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771" w:rsidRPr="001C0771" w:rsidRDefault="001C0771" w:rsidP="001C0771">
      <w:pPr>
        <w:shd w:val="clear" w:color="auto" w:fill="FEFEFE"/>
        <w:spacing w:before="1575" w:after="660" w:line="555" w:lineRule="atLeast"/>
        <w:jc w:val="center"/>
        <w:outlineLvl w:val="0"/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</w:pPr>
      <w:r w:rsidRPr="001C0771">
        <w:rPr>
          <w:rFonts w:ascii="Arial" w:eastAsia="Times New Roman" w:hAnsi="Arial" w:cs="Arial"/>
          <w:color w:val="020C22"/>
          <w:kern w:val="36"/>
          <w:sz w:val="48"/>
          <w:szCs w:val="48"/>
          <w:lang w:eastAsia="ru-RU"/>
        </w:rPr>
        <w:t>Федеральный закон от 06.07.2016 г. № 374-ФЗ</w:t>
      </w:r>
    </w:p>
    <w:p w:rsidR="001C0771" w:rsidRPr="001C0771" w:rsidRDefault="001C0771" w:rsidP="001C0771">
      <w:pPr>
        <w:shd w:val="clear" w:color="auto" w:fill="FEFEFE"/>
        <w:spacing w:line="420" w:lineRule="atLeast"/>
        <w:jc w:val="center"/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</w:pPr>
      <w:r w:rsidRPr="001C0771">
        <w:rPr>
          <w:rFonts w:ascii="Arial" w:eastAsia="Times New Roman" w:hAnsi="Arial" w:cs="Arial"/>
          <w:b/>
          <w:color w:val="020C22"/>
          <w:sz w:val="30"/>
          <w:szCs w:val="30"/>
          <w:lang w:eastAsia="ru-RU"/>
        </w:rPr>
        <w:t>О внесении изменений в Федеральный закон «О противодействии терроризму» и отдельные законодательные акты Российской Федерации в части установления дополнительных мер противодействия терроризму и обеспечения общественной безопасности</w:t>
      </w:r>
    </w:p>
    <w:p w:rsidR="001C0771" w:rsidRDefault="001C0771" w:rsidP="001C0771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</w:p>
    <w:p w:rsidR="001C0771" w:rsidRDefault="001C0771" w:rsidP="001C0771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</w:p>
    <w:p w:rsidR="001C0771" w:rsidRPr="001C0771" w:rsidRDefault="001C0771" w:rsidP="001C0771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Принят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Государственной Думой                              24 июня 2016 года</w:t>
      </w:r>
    </w:p>
    <w:p w:rsidR="001C0771" w:rsidRPr="001C0771" w:rsidRDefault="001C0771" w:rsidP="001C0771">
      <w:pPr>
        <w:shd w:val="clear" w:color="auto" w:fill="FEFEFE"/>
        <w:spacing w:after="0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Одобрен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Советом Федерации                                   29 июня 2016 года</w:t>
      </w:r>
    </w:p>
    <w:p w:rsidR="001C0771" w:rsidRPr="001C0771" w:rsidRDefault="001C0771" w:rsidP="001C0771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Внести в Федеральный закон от 6 марта 2006 года № 35-ФЗ "О противодействии терроризму" (Собрание законодательства Российской Федерации, 2006, № 11, ст. 1146; № 31, ст. 3452; 2008, № 45, ст. 5149; № 52, ст. 6227; 2009, № 1, ст. 29; 2010, № 31, ст. 4166; 2011, № 1, ст. 16; № 19, ст. 2713; № 46, ст. 6407; 2013, № 30, ст. 4041;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44, ст. 5641; 2014, № 19, ст. 2335; № 23, ст. 2930; № 26, ст. 3385; 2015, № 1, ст. 58)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в статье 5: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часть 2 дополнить пунктом 5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"5) устанавливает порядок взаимодействия федеральных органов исполнительной власти, органов государственной власти субъектов Российской Федерации и органов местного самоуправления, физических и юридических лиц при проверке информации об угрозе совершения террористического акта, а также информирования субъектов противодействия терроризму о выявленной угрозе совершения террористического акта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части 4 четвертое и пятое предложения исключить;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дополнить частью 41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"41.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 целях обеспечения координации деятельности территориальных органов федеральных органов исполнительной власти, органов исполнительной власти субъектов Российской Федерации и органов местного самоуправления по профилактике терроризма, а также по минимизации и ликвидации последствий его проявлений по решению Президента Российской Федерации могут формироваться органы в составе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представителей территориальных органов федеральных органов исполнительной власти, органов государственной власти субъектов Российской Федерации и иных лиц.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Для реализации решений указанных органов могут издаваться акты (совместные акты) указанных органов, представители которых входят в состав соответствующего органа. Решения указанных органов, принятые в пределах их компетенции, обязательны для исполнения органами государственной власти субъектов Российской Федерации, органами местного самоуправления, организациями, должностными лицами и гражданами в соответствующем субъекте Российской Федерации. Неисполнение или нарушение указанных решений влечет ответственность, предусмотренную федеральными законами или законами субъектов Российской Федерации. В случае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если административная ответственность за указанные действия не установлена федеральным законом, она может быть установлена законом субъекта Российской Федерации.";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г) в части 5 слова "частью 4" заменить словами "частями 4 и 41";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дополнить статьей 52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"Статья 52. Полномочия органов местного самоуправления в области противодействия терроризму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Органы местного самоуправления при решении вопросов местного значения по участию в профилактике терроризма, а также в минимизации и (или) ликвидации последствий его проявлений: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разрабатывают и реализуют муниципальные программы в области профилактики терроризма, а также минимизации и (или) ликвидации последствий его проявлений;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организуют и проводят в муниципальных образованиях информационно-пропагандистские мероприятия по разъяснению сущности терроризма и его общественной опасности, а также по формированию у граждан неприятия идеологии терроризма, в том числе путем распространения информационных материалов, печатной продукции, проведения разъяснительной работы и иных мероприятий;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участвуют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 и (или) органами исполнительной власти субъекта Российской Федерации;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4) обеспечивают выполнение требований к антитеррористической защищенности объектов, находящихся в муниципальной собственности или в ведении органов местного самоуправления;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5) направляют предложения по вопросам участия в профилактике терроризма, а также в минимизации и (или) ликвидации последствий его проявлений в органы исполнительной власти субъекта Российской Федерации;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6) осуществляют иные полномочия по решению вопросов местного значения по участию в профилактике терроризма, а также в минимизации и (или) ликвидации последствий его проявлений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статью 11 дополнить частью 5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"5.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Правовой режим контртеррористической операции может вводиться в целях пресечения и раскрытия преступления, предусмотренного статьей 206, частью четвертой статьи 211 Уголовного кодекса Российской Федерации, и (или) сопряженного с осуществлением террористической деятельности преступления, предусмотренного статьями 277, 278, 279, 360 Уголовного кодекса Российской Федерации (далее - преступления террористической направленности), минимизации его последствий и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защиты жизненно важных интересов личности, общества и государства.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этих случаях при введении правового режима контртеррористической операции применяются положения, предусмотренные настоящей статьей и статьями 12 - 19 настоящего Федерального закона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4) часть 1 статьи 12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"1. 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Контртеррористическая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порядке, предусмотренном настоящей статьей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5) в статье 24: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части 1 слова "2821 - 2823 и 360" заменить словами "2821 - 2823,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части 2 слова "2821 - 2823 и 360" заменить словами "2821 - 2823, 360 и 361".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2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Внести в Федеральный закон от 3 апреля 1995 года № 40-ФЗ "О федеральной службе безопасности" (Собрание законодательства Российской Федерации, 1995, № 15, ст. 1269; 2000, № 1, ст. 9; 2003, № 27, ст. 2700; 2006, № 17, ст. 1779; 2016, № 1, ст. 88)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в части пятой статьи 14 второе предложение исключить;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статье 15: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дополнить новой частью четвертой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"Федеральный орган исполнительной власти в области обеспечения безопасности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него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федеральной службы безопасности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части четвертую - шестую считать соответственно частями пятой - седьмой.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3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Внести в Федеральный закон от 12 августа 1995 года № 144-ФЗ "Об оперативно-розыскной деятельности" (Собрание законодательства Российской Федерации, 1995, № 33, ст. 3349; 1999, № 2, ст. 233; 2000, № 1, ст. 8; 2001, № 13, ст. 1140; 2003, № 2, ст. 167; № 27, ст. 2700; 2005, № 49, ст. 5128; 2007, № 31, ст. 4008; 2008, № 52, ст. 6235;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2013, № 51, ст. 6689)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в статье 6: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часть первую дополнить пунктом 15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"15. Получение компьютерной информации.";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часть четвертую после слов "со снятием информации с технических каналов связи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,"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дополнить словами "с получением компьютерной информации,";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статье 8: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абзац первый части второй после слов "оперативно-розыскных мероприятий" дополнить словами "(включая получение компьютерной информации)";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б) в части десятой цифры "8 - 11" заменить цифрами "8 - 11, 15".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4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Статью 6 Федерального закона от 10 января 1996 года № 5-ФЗ "О внешней разведке" (Собрание законодательства Российской Федерации, 1996, № 3, ст. 143; 2011, № 50, ст. 7366) дополнить частью третьей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"Служба внешней разведки Российской Федерации вправе получать на безвозмездной основе от государственных органов и государственных внебюджетных фондов необходимые для выполнения возложенных на нее обязанностей информационные системы и (или) базы данных, в том числе путем получения возможности удаленного доступа к ним, за исключением случаев, когда федеральными законами установлен запрет на передачу таких систем и (или) баз данных органам внешней разведки.".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5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Часть восьмую статьи 256 Федерального закона от 15 августа 1996 года № 114-ФЗ "О порядке выезда из Российской Федерации и въезда в Российскую Федерацию" (Собрание законодательства Российской Федерации, 1996, № 34, ст. 4029; 2003, № 2, ст. 159; 2006, № 31, ст. 3420; 2010, № 21, ст. 2524; 2011, № 13, ст. 1689; № 17, ст. 2321; 2012, № 53, ст. 7628; 2013, № 27, ст. 3477; № 30, ст. 4036; № 52, ст. 6955; 2014, № 16, ст. 1828; 2015, № 1, ст. 75;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48, ст. 6709) после слов "религиозных связей и контактов" дополнить словами "(за исключением осуществления профессиональной религиозной деятельности, в том числе миссионерской деятельности, по трудовому или гражданско-правовому договору с религиозными организациями)".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6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Внести в Федеральный закон от 13 декабря 1996 года № 150-ФЗ "Об оружии" (Собрание законодательства Российской Федерации, 1996, № 51, ст. 5681; 2011, № 1, ст. 10; № 50, ст. 7351; 2012, № 29, ст. 3993)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часть вторую статьи 1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"К оружию не относятся изделия, сертифицированные в качестве изделий хозяйственно-бытового и производственного назначения, спортивные снаряды, конструктивно сходные с оружием (далее - конструктивно сходные с оружием изделия). Конструктивно сходные с огнестрельным оружием изделия не должны содержать в своем составе основные части огнестрельного оружия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часть шестую статьи 16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"При производстве огнестрельного оружия ограниченного поражения, газового оружия, сигнального оружия, пневматического оружия и конструктивно сходных с оружием изделий запрещается использовать основные части боевого ручного стрелкового оружия и служебного огнестрельного оружия, в том числе снятого с учета в государственных военизированных организациях, а также списанного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7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 Пункт 8 статьи 105 Воздушного кодекса Российской Федерации (Собрание законодательства Российской Федерации, 1997, № 12, ст. 1383; 2004, № 35, ст. 3607; 2005, № 1, ст. 25; 2007, № 49, ст. 6075)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"8.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Требования к автоматизированной информационной системе оформления воздушных перевозок, к базам данных, входящим в ее состав, к информационно-телекоммуникационной сети, обеспечивающей работу указанной автоматизированной информационной системы, к ее оператору, а также меры по защите информации, содержащейся в ней, и порядок ее функционирования утверждаются Правительством Российской Федерации по представлению федерального органа исполнительной власти, уполномоченного в области транспорта, по согласованию с органом, обеспечивающим координацию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деятельности федеральных органов исполнительной власти по противодействию терроризму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8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Внести в Федеральный закон от 26 сентября 1997 года № 125-ФЗ "О свободе совести и о религиозных объединениях" (Собрание законодательства Российской Федерации, 1997, № 39, ст. 4465; 2000, № 14, ст. 1430; 2002, № 12, ст. 1093; № 30, ст. 3029; 2003, № 50, ст. 4855; 2004, № 27, ст. 2711; 2006, № 29, ст. 3122; 2008, № 9, ст. 813;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30, ст. 3616; 2010, № 49, ст. 6424; 2011, № 27, ст. 3880; 2013, № 23, ст. 2877; № 27, ст. 3472, 3477; 2014, № 43, ст. 5800; 2015, № 1, ст. 58; № 14, ст. 2020; № 17, ст. 2478; № 29, ст. 4387; № 48, ст. 6707; 2016, № 14, ст. 1906)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абзац второй пункта 2 статьи 13 после слов "и иной религиозной деятельностью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,"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дополнить словами "от его имени не может осуществляться миссионерская деятельность";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пункт 3 статьи 17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"3. Литература, печатные, аудио- и видеоматериалы, выпускаемые религиозной организацией, а также распространяемые в рамках осуществления от ее имени миссионерской деятельности, должны иметь маркировку с официальным полным наименованием данной религиозной организации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пункт 2 статьи 20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"2. Религиозные организации имеют исключительное право приглашать иностранных граждан в целях осуществления профессиональной религиозной деятельности, в том числе миссионерской деятельности, по трудовому или гражданско-правовому договору с данными организациями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4) дополнить главой III1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"Глава III1. МИССИОНЕРСКАЯ ДЕЯТЕЛЬНОСТЬ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241. Содержание миссионерской деятельности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1.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Миссионерской деятельностью в целях настоящего Федерального закона признается деятельность религиозного объединения, направленная на распространение информации о своем вероучении среди лиц, не являющихся участниками (членами, последователями) данного религиозного объединения, в целях вовлечения указанных лиц в состав участников (членов, последователей) религиозного объединения, осуществляемая непосредственно религиозными объединениями либо уполномоченными ими гражданами и (или) юридическими лицами публично, при помощи средств массовой информации,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информационно-телекоммуникационной сети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"Интернет" либо другими законными способами.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Миссионерская деятельность религиозного объединения беспрепятственно осуществляется: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культовых помещениях, зданиях и сооружениях, а также на земельных участках, на которых расположены такие здания и сооружения;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зданиях и сооружениях,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такие здания и сооружения;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помещениях, принадлежащих религиозным организациям на праве собственности или предоставленных им на ином имущественном праве для осуществления их уставной деятельности, а также на земельных участках, на которых расположены здания, имеющие соответствующие помещения, по согласованию с собственниками таких зданий;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помещениях, зданиях, сооружениях и на земельных участках, принадлежащих на праве собственности или предоставленных на ином имущественном праве организациям, созданным религиозными организациями;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земельных участках, принадлежащих религиозным организациям на праве собственности или предоставленных им на ином имущественном праве;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местах паломничества;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 кладбищах и в крематориях;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помещениях образовательных организаций, исторически используемых для проведения религиозных обрядов.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3. Не допускается осуществление миссионерской деятельности в жилых помещениях, за исключением случаев, предусмотренных частью 2 статьи 16 настоящего Федерального закона.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4. Запрещается деятельность религиозного объединения по распространению информации о своем вероучении в принадлежащих другому религиозному объединению помещениях, зданиях и сооружениях, а также на земельных участках, на которых расположены такие здания и сооружения, без письменного согласия руководящего органа соответствующего религиозного объединения.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242. Порядок осуществления миссионерской деятельности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1.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Граждане, осуществляющие миссионерскую деятельность от имени религиозной группы, обязаны иметь при себе решение общего собрания религиозной группы о предоставлении им соответствующих полномочий с указанием реквизитов письменного подтверждения получения и регистрации уведомления о создании и начале деятельности указанной религиозной группы, выданного территориальным органом федерального органа государственной регистрации.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Миссионерскую деятельность от имени религиозной организации вправе осуществлять руководитель религиозной организации, член ее коллегиального органа и (или) священнослужитель религиозной организации.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Иные граждане и юридические лица вправе осуществлять миссионерскую деятельность от имени религиозной организации при наличии у них документа, выданного руководящим органом религиозной организации и подтверждающего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полномочие на осуществление миссионерской деятельности от имени религиозной организации. В данном документе должны быть указаны реквизиты документа, подтверждающего факт внесения записи о религиозной организации в единый государственный реестр юридических лиц и выданного федеральным органом государственной регистрации или его территориальным органом.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Настоящие правила не распространяются на миссионерскую деятельность, предусмотренную пунктом 2 статьи 241 настоящего Федерального закона.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3. Иностранные граждане и лица без гражданства, законно находящиеся на территории Российской Федерации, вправе осуществлять миссионерскую деятельность: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имени религиозной группы - только на территории субъекта Российской Федерации, в котором расположен территориальный орган федерального органа государственной регистрации, выдавший письменное подтверждение получения и регистрации уведомления о создании и начале деятельности указанной религиозной группы, при наличии документа, указанного в пункте 1 настоящей статьи;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от имени религиозной организации - только на территории субъекта или территориях субъектов Российской Федерации в соответствии с территориальной сферой деятельности указанной религиозной организации при наличии документа, указанного в пункте 2 настоящей статьи.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Иностранные граждане, въехавшие на территорию Российской Федерации по приглашению религиозной организации в соответствии со статьей 20 настоящего Федерального закона, вправе осуществлять миссионерскую деятельность только от имени указанной религиозной организации на территории субъекта или территориях субъектов Российской Федерации в соответствии с территориальной сферой ее деятельности при наличии документа, указанного в пункте 2 настоящей статьи.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5. Не допускается осуществление миссионерской деятельности от имени религиозного объединения, цели и действия которого противоречат закону, в том 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числе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которое ликвидировано по решению суда, или деятельность которого приостановлена или запрещена в порядке и по основаниям, предусмотренным настоящим Федеральным законом, Федеральным законом от 25 июля 2002 года № 114-ФЗ "О противодействии экстремистской деятельности" либо Федеральным законом от 6 марта 2006 года № 35-ФЗ "О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противодействии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терроризму", а также физическими лицами, указанными в пунктах 3 и 4 статьи 9 настоящего Федерального закона.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6. Не допускается осуществление миссионерской деятельности, 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цели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 действия которой направлены на: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нарушение общественной безопасности и общественного порядка;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осуществление экстремистской деятельности;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принуждение к разрушению семьи;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посягательство на личность, права и свободы граждан;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нанесение установленного в соответствии с законом ущерба нравственности, здоровью граждан, в том числе использованием в связи с их религиозной деятельностью наркотических и психотропных средств, гипноза, совершением развратных и иных противоправных действий;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склонение к самоубийству или к отказу по религиозным мотивам от оказания медицинской помощи лицам, находящимся в опасном для жизни и здоровья состоянии;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воспрепятствование получению обязательного образования;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принуждение членов и последователей религиозного объединения и иных лиц к отчуждению принадлежащего им имущества в пользу религиозного объединения;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воспрепятствование угрозой причинения вреда жизни, здоровью, имуществу, если есть опасность реального ее исполнения, или применения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насильственног</w:t>
      </w:r>
      <w:proofErr w:type="spell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 воздействия, другими противоправными действиями выходу гражданина из религиозного объединения;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побуждение граждан к отказу от исполнения установленных законом гражданских обязанностей и к совершению иных противоправных действий.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7. В случае осуществления миссионерской деятельности, предусмотренной пунктами 5, 6 настоящей статьи, религиозное объединение несет ответственность за миссионерскую деятельность, осуществляемую от его имени уполномоченными им лицами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9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Внести в Федеральный закон от 17 июля 1999 года № 176-ФЗ "О почтовой связи" (Собрание законодательства Российской Федерации, 1999, № 29, ст. 3697; 2011, № 50, ст. 7351)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в статье 17: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дополнить новой частью третьей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"Операторы почтовой связи в пределах компетенции обязаны принимать меры по недопущению к пересылке в почтовых отправлениях предметов и веществ, указанных в статье 22 настоящего Федерального закона. В этих целях могут использоваться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рентгенотелевизионные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,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радиоскопические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установки, стационарные, переносные и ручные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металлодетекторы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газоаналитическая и химическая аппаратура, а также другие устройства, обеспечивающие обнаружение оружия, взрывчатых веществ или других устройств, предметов и веществ, в отношении которых установлены запрет или ограничение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часть третью считать частью четвертой;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пункте "а" части первой статьи 22 слова "а также основные части огнестрельного оружия" заменить словами "основные части огнестрельного оружия, а также взрывные и иные устройства, представляющие опасность для жизни и здоровья людей".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10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Внести в Федеральный закон от 7 августа 2001 года № 115-ФЗ "О противодействии легализации (отмыванию) доходов, полученных преступным путем, и финансированию терроризма" (Собрание законодательства Российской Федерации, 2001, № 33, ст. 3418; 2002, № 30, ст. 3029; № 44, ст. 4296; 2004, № 31, ст. 3224; 2006, № 31, ст. 3452; 2007, № 31, ст. 3993, 4011; 2010, № 30, ст. 4007;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31, ст. 4166; 2011, № 46, ст. 6406; 2012, № 30, ст. 4172; 2013, № 26, ст. 3207; № 44, ст. 5641; № 52, ст. 6968; 2014, № 19, ст. 2315, 2335; № 30, ст. 4214; 2015, № 1, ст. 37, 58; № 27, ст. 3950, 4001; 2016, № 1, ст. 44)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в абзаце четвертом статьи 3: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слова "279 и 360" заменить словами "279,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б) после слов "Российской Федерации, либо" дополнить словами "для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статье 6: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пункте 21: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2 слова "2823 и 360" заменить словами "2823,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4 слова "2823 и 360" заменить словами "2823,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5 слова "2823 и 360" заменить словами "2823,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пункте 22: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2 слова "2823 и 360" заменить словами "2823,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4 слова "2823 и 360" заменить словами "2823, 360 и 361";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подпункте 8 слова "2823 и 360" заменить словами "2823, 360 и 361".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11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Внести в Кодекс Российской Федерации об административных правонарушениях (Собрание законодательства Российской Федерации, 2002, № 1, ст. 1; № 30, ст. 3029; № 44, ст. 4295; 2003, № 27, ст. 2700, 2708, 2717; № 46, ст. 4434; № 50, ст. 4847, 4855; 2004, № 31, ст. 3229; № 34, ст. 3529, 3533; 2005, № 1, ст. 9, 13, 45; № 10, ст. 763;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13, ст. 1075, 1077; № 19, ст. 1752; № 27, ст. 2719, 2721; № 30, ст. 3104, 3131; № 50, ст. 5247; 2006, № 1, ст. 10; № 10, ст. 1067; № 12, ст. 1234; № 17, ст. 1776; № 18, ст. 1907; № 19, ст. 2066; № 23, ст. 2380; № 31, ст. 3420, 3438, 3452; № 43, ст. 4412; № 45, ст. 4641;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50, ст. 5279; № 52, ст. 5498; 2007, № 1, ст. 21, 29; № 16, ст. 1825; № 20, ст. 2367; № 26, ст. 3089; № 30, ст. 3755; № 31, ст. 4007, 4008; № 41, ст. 4845; № 43, ст. 5084; № 46, ст. 5553; 2008, № 18, ст. 1941; № 20, ст. 2251; № 30, ст. 3604; № 49, ст. 5745, 5748;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52, ст. 6235, 6236; 2009, № 7, ст. 777; № 23, ст. 2759; № 26, ст. 3120, 3122, 3132; № 29, ст. 3597, 3642; № 30, ст. 3739; № 45, ст. 5265; № 48, ст. 5711, 5724; № 52, ст. 6412; 2010, № 1, ст. 1; № 21, ст. 2525; № 23, ст. 2790; № 27, ст. 3416; № 30, ст. 4002, 4006, 4007;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31, ст. 4158, 4164, 4193, 4195, 4206, 4207, 4208; № 41, ст. 5192; № 49, ст. 6409; 2011, № 1, ст. 10, 23, 54; № 7, ст. 901; № 15, ст. 2039; № 17, ст. 2310; № 19, ст. 2715; № 23, ст. 3260; № 27, ст. 3873; № 29, ст. 4284, 4289, 4290; № 30, ст. 4573, 4585, 4590, 4598, 4600, 4601, 4605;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45, ст. 6334; № 46, ст. 6406; № 48, ст. 6728; № 49, ст. 7025, 7061; № 50, ст. 7342, 7345, 7346, 7351, 7352, 7355, 7362, 7366; 2012, № 6, ст. 621; № 10, ст. 1166; № 15, ст. 1724; № 18, ст. 2126, 2128; № 19, ст. 2278, 2281; № 24, ст. 3069, 3082; № 25, ст. 3268; № 29, ст. 3996;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31, ст. 4320, 4322, 4330; № 47, ст. 6402, 6403; № 49, ст. 6757; № 53, ст. 7577, 7602, 7640; 2013, № 14, ст. 1651, 1658, 1666; № 19, ст. 2323, 2325; № 26, ст. 3207, 3208, 3209; № 27, ст. 3454, 3470; № 30, ст. 4025, 4026, 4029, 4030, 4031, 4032, 4034, 4036, 4040, 4044, 4078, 4082;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31, ст. 4191; № 43, ст. 5443, 5444, 5445, 5452; № 44, ст. 5624, 5643; № 48, ст. 6161, 6165; № 49, ст. 6327, 6341; № 51, ст. 6683, 6685, 6695; № 52, ст. 6961, 6980, 6986, 7002; 2014, № 6, ст. 559, 566; № 11, ст. 1092, 1096; № 14, ст. 1562; № 19, ст. 2302, 2306, 2310, 2324, 2325, 2326, 2327, 2330, 2333, 2335;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26, ст. 3366, 3379; № 30, ст. 4211, 4218, 4228, 4233, 4248, 4256, 4259, 4264, 4278; № 42, ст. 5615; № 43, ст. 5799; № 48, ст. 6636, 6638, 6642, 6643, 6651; № 52, ст. 7541, 7550, 7557; 2015, № 1, ст. 29, 67, 74, 83, 85; № 10, ст. 1405, 1416; № 13, ст. 1811; № 14, ст. 2021;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18, ст. 2614, 2619, 2620; № 21, ст. 2981; № 24, ст. 3370; № 27, ст. 3945; № 29, ст. 4346, 4359, 4374, 4376, 4391; № 41, ст. 5629, 5637; № 44, ст. 6046; № 45, ст. 6205, 6208; № 48, ст. 6706, 6710; № 51, ст. 7249, 7250; 2016, № 1, ст. 11, 28, 59, 63, 84; № 10, ст. 1323;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11, ст. 1481, 1491, 1493; № 18, ст. 2509, 2514; № 23, ст. 3285)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1) в статье 5.26: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абзац второй части 1 дополнить словами "; на юридических лиц - от ста тысяч до одного миллиона рублей";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дополнить частями 3 - 5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"3. Осуществление религиозной организацией деятельности без указания своего официального полного наименования, в том числе выпуск или распространение в рамках миссионерской деятельности литературы, печатных, аудио- и видеоматериалов без маркировки с указанным наименованием или с неполной либо заведомо ложной маркировкой,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в размере от тридцати тысяч до пятидесяти тысяч рублей с конфискацией литературы, печатных, аудио- и видеоматериалов.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4. Осуществление миссионерской деятельности с нарушением требований законодательства о свободе совести, свободе вероисповедания и о религиозных объединениях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на граждан в размере от пяти тысяч до пятидесяти тысяч рублей; на юридических лиц - от ста тысяч до одного миллиона рублей.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5. Нарушение, предусмотренное частью 4 настоящей статьи, совершенное иностранным гражданином или лицом без гражданства,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влечет наложение административного штрафа 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 размере от тридцати тысяч до пятидесяти тысяч рублей с административным выдворением за пределы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Российской Федерации или без такового.";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дополнить статьей 11.143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"Статья 11.143. Невыполнение обязанностей, предусмотренных законодательством о транспортно-экспедиционной деятельности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1. Нарушение экспедитором обязанностей проверять достоверность представленных клиентом необходимых документов и сведений (данных), информации о свойствах груза, об условиях его перевозки и иной информации, необходимой для исполнения обязанностей, предусмотренных договором транспортной экспедиции,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 - от двадцати тысяч до тридцати тысяч рублей; на индивидуальных предпринимателей - от тридцати тысяч до пятидесяти тысяч рублей; на юридических лиц - от пятидесяти тысяч до ста тысяч рублей.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2. Повторное совершение административного правонарушения, предусмотренного частью 1 настоящей статьи,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на граждан в размере пяти тысяч рублей; на должностных лиц - от тридцати тысяч до пятидесяти тысяч рублей; на индивидуальных предпринимателей - от пятидесяти тысяч до семидесяти тысяч рублей либо административное приостановление деятельности на срок до девяноста суток; на юридических лиц - от ста тысяч до двухсот тысяч рублей либо административное приостановление деятельности на срок до девяноста суток.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Примечание.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в статье 13.6: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наименование после слов "сре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дств св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язи" дополнить словами "или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несертифицированных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средств кодирования (шифрования)";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абзац первый после слов "сре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дств св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язи" дополнить словами "или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несертифицированных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средств кодирования (шифрования) при передаче сообщений в информационно-телекоммуникационной сети "Интернет";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4) статью 13.15 дополнить частью 7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"7. Использование средств массовой информации, а также информационно-телекоммуникационных сетей для разглашения сведений, составляющих государственную или иную специально охраняемую законом тайну,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на юридических лиц в размере от четырехсот тысяч до одного миллиона рублей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5) в статье 13.30: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наименование дополнить словами ", или несоблюдение оператором связи установленного порядка идентификации абонентов";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абзаце первом слова "либо непредставление" заменить словами ", либо непредставление", после слов "с абонентом договора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,"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дополнить словами "либо несоблюдение оператором связи установленного порядка идентификации абонентов,";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6) в статье 13.31: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абзаце втором части 2 слова "от трехсот тысяч до пятисот тысяч рублей" заменить словами "от восьмисот тысяч до одного миллиона рублей";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дополнить частью 21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"21. Неисполнение организатором распространения информации в сети "Интернет" обязанности предоставлять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сообщений, -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 - от тридцати тысяч до пятидесяти тысяч рублей; на юридических лиц - от восьмисот тысяч до одного миллиона рублей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7) в части 1 статьи 15.271 слова "279 и 360 Уголовного кодекса Российской Федерации, либо" заменить словами "279, 360 и 361 Уголовного кодекса Российской Федерации, либо для финансирования или иного материального обеспечения лица в целях совершения им хотя бы одного из указанных преступлений, либо";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8) в части 1 статьи 23.1 после слов "статьей 11.71" дополнить словами ", частью 2 статьи 11.143", слова "частями 2 и 3 статьи 13.31" заменить словами "частями 2 - 3 статьи 13.31";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9) в статье 23.36: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в части 1 слова "статьями 11.142, 11.15," заменить словами "статьей 11.142, частью 1 статьи 11.143, статьей 11.15,";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в части 2: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пункт 1 после цифр "11.142," дополнить словами "частью 1 статьи 11.143, статьями";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пункт 2 после слов "частью 2 статьи 11.14," дополнить словами "частью 1 статьи 11.143,";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пункт 3 после слов "частью 2 статьи 11.14," дополнить словами "частью 1 статьи 11.143,";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пункт 4 после слов "частью 3 статьи 11.14," дополнить словами "частью 1 статьи 11.143,";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10) в части 2 статьи 28.3: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пункт 1 после цифр "5.22," дополнить цифрами "5.26,";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пункт 44 после слов "статьей 11.71," дополнить словами "частью 2 статьи 11.143,";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в) в пункте 56 слова "частями 2 и 3 статьи 13.31" заменить словами "частями 2 - 3 статьи 13.31".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12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Внести в Федеральный закон от 30 июня 2003 года № 87-ФЗ "О транспортно-экспедиционной деятельности" (Собрание законодательства Российской Федерации, 2003, № 27, ст. 2701)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пункт 5 статьи 3 признать утратившим силу;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статье 4: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пункт 1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"1. Экспедитор обязан оказывать услуги в соответствии с договором транспортной экспедиции. При заключении договора транспортной экспедиции экспедитор обязан проверить достоверность предоставляемой клиентом необходимой информации (данных о физическом лице или сведений о юридическом лице, выступающих стороной договора транспортной экспедиции), после чего отразить ее в договоре. Внесение в договор транспортной экспедиции такой информации без проверки ее достоверности не допускается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пункт 4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"4.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При приеме груза экспедитор обязан проверить достоверность представленных клиентом необходимых документов,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экспедиции, после чего выдать клиенту экспедиторский документ и представить клиенту оригиналы договоров, заключенных экспедитором в соответствии с договором транспортной экспедиции от имени клиента на основании выданной им доверенности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в пункте 1 статьи 6 слова "Российской Федерации и настоящим Федеральным законом" заменить словами "Российской Федерации, настоящим Федеральным законом и иными федеральными законами".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13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Внести в Федеральный закон от 7 июля 2003 года № 126-ФЗ "О связи" (Собрание законодательства Российской Федерации, 2003, № 28, ст. 2895; 2006, № 31, ст. 3452; 2007,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№ 7, ст. 835; 2010, № 7, ст. 705; № 31, ст. 4190; 2012, № 31, ст. 4328; № 53, ст. 7578; 2013, № 48, ст. 6162; 2014, № 19, ст. 2302; №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30, ст. 4273; № 49, ст. 6928; 2015, № 29, ст. 4383; 2016, № 15, ст. 2066) следующие изменения: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пункт 1 статьи 46 дополнить абзацем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"прекратить при поступлении соответствующего запроса от органа, осуществляющего оперативно-розыскную деятельность, оказание услуг связи в случае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неподтверждения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в течение пятнадцати суток соответствия персональных данных фактических пользователей сведениям, заявленным в абонентских договорах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в статье 64: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а) пункт 1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"1. Операторы связи обязаны хранить на территории Российской Федерации: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информацию о фактах приема, передачи, доставки и (или) обработки голосовой информации, текстовых сообщений, изображений, звуков, виде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о-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или иных сообщений пользователей услугами связи - в течение трех лет с момента окончания осуществления таких действий;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текстовые сообщения пользователей услугами связи, голосовую информацию, изображения, звуки, виде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о-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иные сообщения пользователей услугами связи -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б) дополнить пунктом 11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"11.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Операторы связи обязаны предоставлять уполномоченным государственным органам, осуществляющим оперативно-розыскную деятельность или обеспечение безопасности Российской Федерации, указанную информацию, информацию о пользователях услугами связи и об оказанных им услугах связи и иную информацию, необходимую для выполнения возложенных на эти органы задач, в случаях, установленных федеральными законами.".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14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Внести в Жилищный кодекс Российской Федерации (Собрание законодательства Российской Федерации, 2005, № 1, ст. 14; 2008, № 30, ст. 3616; 2014, № 30, ст. 4218)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часть 3 статьи 17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"3. Не допускается размещение в жилых помещениях промышленных производств, а также осуществление в жилых помещениях миссионерской деятельности, за исключением случаев, предусмотренных статьей 16 Федерального закона от 26 сентября 1997 года № 125-ФЗ "О свободе совести и о религиозных объединениях".";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статью 22 дополнить частью 32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"32. Перевод жилого помещения в нежилое помещение в целях осуществления религиозной деятельности не допускается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15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 Внести в статью 101 Федерального закона от 27 июля 2006 года № 149-ФЗ "Об информации, информационных технологиях и о защите информации" (Собрание </w:t>
      </w: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lastRenderedPageBreak/>
        <w:t>законодательства Российской Федерации, 2006, № 31, ст. 3448; 2014, № 19, ст. 2302) следующие изменения: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пункт 3 изложить в следующей редакции: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"3. Организатор распространения информации в сети "Интернет" обязан хранить на территории Российской Федерации: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1) информацию о фактах приема, передачи, доставки и (или) обработки голосовой информации, письменного текста, изображений, звуков, виде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о-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или иных электронных сообщений пользователей сети "Интернет" и информацию об этих пользователях в течение одного года с момента окончания осуществления таких действий;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текстовые сообщения пользователей сети "Интернет", голосовую информацию, изображения, звуки, виде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о-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, иные электронные сообщения пользователей сети "Интернет" до шести месяцев с момента окончания их приема, передачи, доставки и (или) обработки. Порядок, сроки и объем хранения указанной в настоящем подпункте информации устанавливаются Правительством Российской Федерации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2) дополнить пунктом 31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"31. Организатор распространения информации в сети "Интернет" обязан предоставлять указанную в пункте 3 настоящей статьи информацию уполномоченным государственным органам, осуществляющим </w:t>
      </w:r>
      <w:proofErr w:type="spell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оперативно-разыскную</w:t>
      </w:r>
      <w:proofErr w:type="spell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деятельность или обеспечение безопасности Российской Федерации, в случаях, установленных федеральными законами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.";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3) дополнить пунктом 41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"41.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Организатор распространения информации в сети "Интернет" обязан при использовании для приема, передачи, доставки и (или) обработки электронных сообщений пользователей сети "Интернет" дополнительного кодирования электронных сообщений и (или) при предоставлении пользователям сети "Интернет" возможности дополнительного кодирования электронных сообщений представлять в федеральный орган исполнительной власти в области обеспечения безопасности информацию, необходимую для декодирования принимаемых, передаваемых, доставляемых и (или) обрабатываемых электронных сообщений.".</w:t>
      </w:r>
      <w:proofErr w:type="gramEnd"/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Статья 16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 Статью 4 Федерального закона от 9 февраля 2007 года № 16-ФЗ "О транспортной безопасности" (Собрание законодательства Российской Федерации, 2007, № 7, ст. 837; 2011, № 30, ст. 4590; 2014, № 6, ст. 566) дополнить частью 7 следующего содержания:</w:t>
      </w:r>
    </w:p>
    <w:p w:rsidR="001C0771" w:rsidRPr="001C0771" w:rsidRDefault="001C0771" w:rsidP="001C0771">
      <w:pPr>
        <w:shd w:val="clear" w:color="auto" w:fill="FEFEFE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</w:pPr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"7. </w:t>
      </w:r>
      <w:proofErr w:type="gramStart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>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субъектов транспортной инфраструктуры и перевозчиков при проверке информации об угрозе совершения акта незаконного вмешательства на объекте транспортной инфраструктуры и (или) транспортном средстве устанавливается Правительством Российской Федерации по представлению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транспорта, согласованному</w:t>
      </w:r>
      <w:proofErr w:type="gramEnd"/>
      <w:r w:rsidRPr="001C0771">
        <w:rPr>
          <w:rFonts w:ascii="Times New Roman" w:eastAsia="Times New Roman" w:hAnsi="Times New Roman" w:cs="Times New Roman"/>
          <w:color w:val="020C22"/>
          <w:sz w:val="24"/>
          <w:szCs w:val="24"/>
          <w:lang w:eastAsia="ru-RU"/>
        </w:rPr>
        <w:t xml:space="preserve"> с федеральным органом исполнительной власти в области обеспечения безопасности Российской Федерации и федеральным органом исполнительной власти, осуществляющим функции по выработке государственной политики и норм</w:t>
      </w:r>
    </w:p>
    <w:p w:rsidR="00161B3F" w:rsidRPr="001C0771" w:rsidRDefault="00161B3F" w:rsidP="001C0771">
      <w:pPr>
        <w:spacing w:after="120" w:line="240" w:lineRule="auto"/>
        <w:ind w:firstLine="709"/>
        <w:jc w:val="both"/>
        <w:rPr>
          <w:sz w:val="24"/>
          <w:szCs w:val="24"/>
        </w:rPr>
      </w:pPr>
    </w:p>
    <w:sectPr w:rsidR="00161B3F" w:rsidRPr="001C0771" w:rsidSect="0016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771"/>
    <w:rsid w:val="00161B3F"/>
    <w:rsid w:val="001C0771"/>
    <w:rsid w:val="00692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B3F"/>
  </w:style>
  <w:style w:type="paragraph" w:styleId="1">
    <w:name w:val="heading 1"/>
    <w:basedOn w:val="a"/>
    <w:link w:val="10"/>
    <w:uiPriority w:val="9"/>
    <w:qFormat/>
    <w:rsid w:val="001C07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1C0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C07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07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C0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07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readmetaforce">
    <w:name w:val="read__meta__force"/>
    <w:basedOn w:val="a0"/>
    <w:rsid w:val="001C0771"/>
  </w:style>
  <w:style w:type="character" w:styleId="a3">
    <w:name w:val="Hyperlink"/>
    <w:basedOn w:val="a0"/>
    <w:uiPriority w:val="99"/>
    <w:semiHidden/>
    <w:unhideWhenUsed/>
    <w:rsid w:val="001C077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C0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3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30665">
                  <w:marLeft w:val="0"/>
                  <w:marRight w:val="0"/>
                  <w:marTop w:val="0"/>
                  <w:marBottom w:val="960"/>
                  <w:divBdr>
                    <w:top w:val="none" w:sz="0" w:space="0" w:color="auto"/>
                    <w:left w:val="none" w:sz="0" w:space="0" w:color="auto"/>
                    <w:bottom w:val="single" w:sz="6" w:space="31" w:color="A8F0E0"/>
                    <w:right w:val="none" w:sz="0" w:space="0" w:color="auto"/>
                  </w:divBdr>
                  <w:divsChild>
                    <w:div w:id="76170519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876489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65470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84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040740">
                      <w:marLeft w:val="2100"/>
                      <w:marRight w:val="210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3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560831">
                              <w:marLeft w:val="0"/>
                              <w:marRight w:val="0"/>
                              <w:marTop w:val="0"/>
                              <w:marBottom w:val="285"/>
                              <w:divBdr>
                                <w:top w:val="single" w:sz="6" w:space="1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99218">
                      <w:marLeft w:val="2100"/>
                      <w:marRight w:val="2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7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7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355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2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5738</Words>
  <Characters>32709</Characters>
  <Application>Microsoft Office Word</Application>
  <DocSecurity>0</DocSecurity>
  <Lines>272</Lines>
  <Paragraphs>76</Paragraphs>
  <ScaleCrop>false</ScaleCrop>
  <Company/>
  <LinksUpToDate>false</LinksUpToDate>
  <CharactersWithSpaces>38371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Мегаев</dc:creator>
  <cp:lastModifiedBy>Мегаев</cp:lastModifiedBy>
  <cp:revision>1</cp:revision>
  <dcterms:created xsi:type="dcterms:W3CDTF">2022-02-10T01:42:00Z</dcterms:created>
  <dcterms:modified xsi:type="dcterms:W3CDTF">2022-02-10T01:46:00Z</dcterms:modified>
</cp:coreProperties>
</file>