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CD" w:rsidRDefault="00106A7E" w:rsidP="00B74465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25CD" w:rsidSect="008D1A34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388966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25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465" w:rsidRPr="008F740E" w:rsidRDefault="00B74465" w:rsidP="006125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B74465" w:rsidRPr="008F740E" w:rsidRDefault="00B74465" w:rsidP="006125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B74465" w:rsidRPr="008F740E" w:rsidRDefault="00B74465" w:rsidP="006125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B74465" w:rsidRPr="008F740E" w:rsidRDefault="00B74465" w:rsidP="00612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B74465" w:rsidRPr="008F740E" w:rsidRDefault="00B74465" w:rsidP="00612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Кочерова Н. В. – 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:rsidR="00B74465" w:rsidRPr="008F740E" w:rsidRDefault="00B74465" w:rsidP="006125C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</w:p>
    <w:p w:rsidR="00B74465" w:rsidRPr="008F740E" w:rsidRDefault="00B74465" w:rsidP="006125C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Федорова Д.А.</w:t>
      </w: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– 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специальных фармацевтических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 без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</w:p>
    <w:p w:rsidR="00B74465" w:rsidRPr="008F740E" w:rsidRDefault="00B74465" w:rsidP="00B74465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74465" w:rsidRPr="004A5EC4" w:rsidRDefault="00B74465" w:rsidP="00B74465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lastRenderedPageBreak/>
        <w:t>АННОТАЦИЯ</w:t>
      </w:r>
    </w:p>
    <w:p w:rsidR="00B74465" w:rsidRPr="004A5EC4" w:rsidRDefault="00B74465" w:rsidP="00B74465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ДОПОЛНИТЕЛЬНОЙ ПРОФЕССИОНАЛЬНОЙ ПРОГРАММЫ</w:t>
      </w:r>
    </w:p>
    <w:p w:rsidR="00B74465" w:rsidRDefault="00B74465" w:rsidP="00B74465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ПОВЫШЕНИЯ КВАЛИФИКАЦИИ</w:t>
      </w:r>
    </w:p>
    <w:p w:rsidR="00B74465" w:rsidRPr="004A5EC4" w:rsidRDefault="00B74465" w:rsidP="00B74465">
      <w:pPr>
        <w:pStyle w:val="aa"/>
        <w:ind w:left="360"/>
        <w:jc w:val="center"/>
        <w:rPr>
          <w:b/>
          <w:sz w:val="28"/>
          <w:szCs w:val="28"/>
          <w:lang w:val="ru-RU"/>
        </w:rPr>
      </w:pPr>
    </w:p>
    <w:p w:rsidR="00B74465" w:rsidRPr="004A5EC4" w:rsidRDefault="00B74465" w:rsidP="00B74465">
      <w:pPr>
        <w:pStyle w:val="aa"/>
        <w:ind w:left="360"/>
        <w:jc w:val="center"/>
        <w:rPr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«</w:t>
      </w:r>
      <w:r w:rsidR="00F10BD9" w:rsidRPr="00F10BD9">
        <w:rPr>
          <w:b/>
          <w:color w:val="000000"/>
          <w:sz w:val="28"/>
          <w:szCs w:val="28"/>
          <w:lang w:val="ru-RU"/>
        </w:rPr>
        <w:t>Особенности отпуска лекарственных препаратов отдельным категориям граждан (в педиатрии, в гериатрии, при когнитивных нарушениях)</w:t>
      </w:r>
      <w:r w:rsidRPr="004A5EC4">
        <w:rPr>
          <w:rFonts w:eastAsia="Times New Roman"/>
          <w:b/>
          <w:sz w:val="28"/>
          <w:szCs w:val="28"/>
          <w:lang w:val="ru-RU" w:eastAsia="ru-RU"/>
        </w:rPr>
        <w:t>»</w:t>
      </w:r>
    </w:p>
    <w:p w:rsidR="00B74465" w:rsidRPr="004A5EC4" w:rsidRDefault="00B74465" w:rsidP="00B74465">
      <w:pPr>
        <w:pStyle w:val="aa"/>
        <w:ind w:left="360"/>
        <w:jc w:val="center"/>
        <w:rPr>
          <w:b/>
          <w:sz w:val="28"/>
          <w:szCs w:val="28"/>
          <w:lang w:val="ru-RU"/>
        </w:rPr>
      </w:pPr>
    </w:p>
    <w:p w:rsidR="00B74465" w:rsidRPr="004A5EC4" w:rsidRDefault="00B74465" w:rsidP="00B74465">
      <w:pPr>
        <w:pStyle w:val="aa"/>
        <w:ind w:left="360"/>
        <w:jc w:val="both"/>
        <w:rPr>
          <w:b/>
          <w:sz w:val="28"/>
          <w:szCs w:val="28"/>
          <w:lang w:val="ru-RU"/>
        </w:rPr>
      </w:pPr>
    </w:p>
    <w:p w:rsidR="00B74465" w:rsidRPr="004A5EC4" w:rsidRDefault="00B74465" w:rsidP="00B74465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Дополнительная профессиональная программа повышения квалификации (далее ДПП ПК) «</w:t>
      </w:r>
      <w:r w:rsidR="00F10BD9" w:rsidRPr="00F10BD9">
        <w:rPr>
          <w:color w:val="000000"/>
          <w:sz w:val="28"/>
          <w:szCs w:val="28"/>
          <w:lang w:val="ru-RU"/>
        </w:rPr>
        <w:t>Особенности отпуска лекарственных препаратов отдельным категориям граждан (в педиатрии, в гериатрии, при когнитивных нарушениях)</w:t>
      </w:r>
      <w:r w:rsidRPr="004A5EC4">
        <w:rPr>
          <w:sz w:val="28"/>
          <w:szCs w:val="28"/>
          <w:lang w:val="ru-RU"/>
        </w:rPr>
        <w:t>» разработана для спе</w:t>
      </w:r>
      <w:r>
        <w:rPr>
          <w:sz w:val="28"/>
          <w:szCs w:val="28"/>
          <w:lang w:val="ru-RU"/>
        </w:rPr>
        <w:t>циалистов со средним фармацевтическим</w:t>
      </w:r>
      <w:r w:rsidRPr="004A5EC4">
        <w:rPr>
          <w:sz w:val="28"/>
          <w:szCs w:val="28"/>
          <w:lang w:val="ru-RU"/>
        </w:rPr>
        <w:t xml:space="preserve"> образованием с учетом современных требований к квалификации </w:t>
      </w:r>
      <w:r>
        <w:rPr>
          <w:sz w:val="28"/>
          <w:szCs w:val="28"/>
          <w:lang w:val="ru-RU"/>
        </w:rPr>
        <w:t>Фармацевт</w:t>
      </w:r>
      <w:r w:rsidRPr="004A5EC4">
        <w:rPr>
          <w:sz w:val="28"/>
          <w:szCs w:val="28"/>
          <w:lang w:val="ru-RU"/>
        </w:rPr>
        <w:t>, осуществляющих профессиональн</w:t>
      </w:r>
      <w:r>
        <w:rPr>
          <w:sz w:val="28"/>
          <w:szCs w:val="28"/>
          <w:lang w:val="ru-RU"/>
        </w:rPr>
        <w:t>ую деятельность в сфере обращения лекарственных средств</w:t>
      </w:r>
      <w:r w:rsidRPr="004A5EC4">
        <w:rPr>
          <w:sz w:val="28"/>
          <w:szCs w:val="28"/>
          <w:lang w:val="ru-RU"/>
        </w:rPr>
        <w:t xml:space="preserve">. </w:t>
      </w:r>
    </w:p>
    <w:p w:rsidR="00B74465" w:rsidRPr="004A5EC4" w:rsidRDefault="00B74465" w:rsidP="00B74465">
      <w:pPr>
        <w:pStyle w:val="aa"/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Национальный проект «Здравоохранение» включает реализацию Федерального проекта «</w:t>
      </w:r>
      <w:r w:rsidRPr="00960016">
        <w:rPr>
          <w:rFonts w:eastAsia="Times New Roman"/>
          <w:sz w:val="28"/>
          <w:szCs w:val="28"/>
          <w:lang w:val="ru-RU" w:eastAsia="ru-RU"/>
        </w:rPr>
        <w:t>Создание единого цифрового контура в здравоохранении на основе единой государственной информационной системы в сфере здравоохранения (ЕГИСЗ)</w:t>
      </w:r>
      <w:r w:rsidRPr="004A5EC4">
        <w:rPr>
          <w:sz w:val="28"/>
          <w:szCs w:val="28"/>
          <w:lang w:val="ru-RU"/>
        </w:rPr>
        <w:t>», выполнение которого  подразумевает</w:t>
      </w:r>
      <w:r>
        <w:rPr>
          <w:sz w:val="28"/>
          <w:szCs w:val="28"/>
          <w:lang w:val="ru-RU"/>
        </w:rPr>
        <w:t xml:space="preserve"> организацию информационного взаимодействия медицинских и аптечных организаций при оформлении рецептов и отпуске лекарственных препаратов</w:t>
      </w:r>
      <w:r w:rsidR="00F85E2F">
        <w:rPr>
          <w:sz w:val="28"/>
          <w:szCs w:val="28"/>
          <w:lang w:val="ru-RU"/>
        </w:rPr>
        <w:t>, в том числе отдельным категориям граждан.</w:t>
      </w:r>
      <w:r w:rsidRPr="004A5E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Поэтому </w:t>
      </w:r>
      <w:r w:rsidRPr="004A5EC4">
        <w:rPr>
          <w:sz w:val="28"/>
          <w:szCs w:val="28"/>
          <w:lang w:val="ru-RU"/>
        </w:rPr>
        <w:t xml:space="preserve">ДПП ПК </w:t>
      </w:r>
      <w:r w:rsidRPr="004A5EC4">
        <w:rPr>
          <w:rFonts w:eastAsia="Times New Roman"/>
          <w:sz w:val="28"/>
          <w:szCs w:val="28"/>
          <w:lang w:val="ru-RU" w:eastAsia="ru-RU"/>
        </w:rPr>
        <w:t>«</w:t>
      </w:r>
      <w:r w:rsidR="00F10BD9" w:rsidRPr="00F10BD9">
        <w:rPr>
          <w:color w:val="000000"/>
          <w:sz w:val="28"/>
          <w:szCs w:val="28"/>
          <w:lang w:val="ru-RU"/>
        </w:rPr>
        <w:t>Особенности отпуска лекарственных препаратов отдельным категориям граждан (в педиатрии, в гериатрии, при когнитивных нарушениях)</w:t>
      </w:r>
      <w:r w:rsidRPr="004A5EC4">
        <w:rPr>
          <w:rFonts w:eastAsia="Times New Roman"/>
          <w:sz w:val="28"/>
          <w:szCs w:val="28"/>
          <w:lang w:val="ru-RU" w:eastAsia="ru-RU"/>
        </w:rPr>
        <w:t>»</w:t>
      </w:r>
      <w:r>
        <w:rPr>
          <w:b/>
          <w:sz w:val="28"/>
          <w:szCs w:val="28"/>
          <w:lang w:val="ru-RU"/>
        </w:rPr>
        <w:t xml:space="preserve"> </w:t>
      </w:r>
      <w:r w:rsidRPr="004A5EC4">
        <w:rPr>
          <w:sz w:val="28"/>
          <w:szCs w:val="28"/>
          <w:lang w:val="ru-RU"/>
        </w:rPr>
        <w:t xml:space="preserve">является </w:t>
      </w:r>
      <w:r w:rsidRPr="004A5EC4">
        <w:rPr>
          <w:b/>
          <w:sz w:val="28"/>
          <w:szCs w:val="28"/>
          <w:lang w:val="ru-RU"/>
        </w:rPr>
        <w:t>актуальной</w:t>
      </w:r>
      <w:r w:rsidRPr="004A5EC4">
        <w:rPr>
          <w:sz w:val="28"/>
          <w:szCs w:val="28"/>
          <w:lang w:val="ru-RU"/>
        </w:rPr>
        <w:t xml:space="preserve"> среди специали</w:t>
      </w:r>
      <w:r>
        <w:rPr>
          <w:sz w:val="28"/>
          <w:szCs w:val="28"/>
          <w:lang w:val="ru-RU"/>
        </w:rPr>
        <w:t>стов аптечных организаций</w:t>
      </w:r>
      <w:r w:rsidRPr="004A5EC4">
        <w:rPr>
          <w:sz w:val="28"/>
          <w:szCs w:val="28"/>
          <w:lang w:val="ru-RU"/>
        </w:rPr>
        <w:t>.</w:t>
      </w:r>
    </w:p>
    <w:p w:rsidR="00B74465" w:rsidRPr="004A5EC4" w:rsidRDefault="00B74465" w:rsidP="00B74465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Цель</w:t>
      </w:r>
      <w:r w:rsidRPr="004A5EC4">
        <w:rPr>
          <w:sz w:val="28"/>
          <w:szCs w:val="28"/>
          <w:lang w:val="ru-RU"/>
        </w:rPr>
        <w:t xml:space="preserve"> ДПП ПК –</w:t>
      </w:r>
      <w:r>
        <w:rPr>
          <w:sz w:val="28"/>
          <w:szCs w:val="28"/>
          <w:lang w:val="ru-RU"/>
        </w:rPr>
        <w:t xml:space="preserve"> </w:t>
      </w:r>
      <w:r w:rsidRPr="00364BBF">
        <w:rPr>
          <w:rFonts w:eastAsia="Times New Roman"/>
          <w:bCs/>
          <w:sz w:val="28"/>
          <w:szCs w:val="28"/>
          <w:lang w:val="ru-RU" w:eastAsia="ru-RU"/>
        </w:rPr>
        <w:t>приобретение и совершенствование компетенций, необходимых для профессиональной деятельности и повышения профессионального уровня для качественного выполнения трудовых функций специалистам среднего звена в области оказания фармацевтической помощи</w:t>
      </w:r>
      <w:r w:rsidR="00EC133D">
        <w:rPr>
          <w:rFonts w:eastAsia="Times New Roman"/>
          <w:sz w:val="28"/>
          <w:szCs w:val="28"/>
          <w:lang w:val="ru-RU" w:eastAsia="ru-RU"/>
        </w:rPr>
        <w:t xml:space="preserve"> населению.</w:t>
      </w:r>
      <w:r w:rsidRPr="004A5EC4">
        <w:rPr>
          <w:sz w:val="28"/>
          <w:szCs w:val="28"/>
          <w:lang w:val="ru-RU"/>
        </w:rPr>
        <w:t xml:space="preserve"> </w:t>
      </w:r>
    </w:p>
    <w:p w:rsidR="00B74465" w:rsidRPr="00C05111" w:rsidRDefault="00B74465" w:rsidP="00B74465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lastRenderedPageBreak/>
        <w:t xml:space="preserve">Основные </w:t>
      </w:r>
      <w:r w:rsidRPr="004A5EC4">
        <w:rPr>
          <w:b/>
          <w:sz w:val="28"/>
          <w:szCs w:val="28"/>
          <w:lang w:val="ru-RU"/>
        </w:rPr>
        <w:t>задачи</w:t>
      </w:r>
      <w:r w:rsidRPr="004A5EC4">
        <w:rPr>
          <w:sz w:val="28"/>
          <w:szCs w:val="28"/>
          <w:lang w:val="ru-RU"/>
        </w:rPr>
        <w:t>, реализуемые ДПП ПК «</w:t>
      </w:r>
      <w:r w:rsidR="00F10BD9" w:rsidRPr="00F10BD9">
        <w:rPr>
          <w:color w:val="000000"/>
          <w:sz w:val="28"/>
          <w:szCs w:val="28"/>
          <w:lang w:val="ru-RU"/>
        </w:rPr>
        <w:t>Особенности отпуска лекарственных препаратов отдельным категориям граждан (в педиатрии, в гериатрии, при когнитивных нарушениях)</w:t>
      </w:r>
      <w:r w:rsidRPr="004A5EC4">
        <w:rPr>
          <w:sz w:val="28"/>
          <w:szCs w:val="28"/>
          <w:lang w:val="ru-RU"/>
        </w:rPr>
        <w:t>»:</w:t>
      </w:r>
    </w:p>
    <w:p w:rsidR="00B74465" w:rsidRDefault="00B74465" w:rsidP="00B74465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7A64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овысить уровень </w:t>
      </w:r>
      <w:r w:rsidRPr="007A64A2">
        <w:rPr>
          <w:b/>
          <w:bCs/>
          <w:sz w:val="28"/>
          <w:szCs w:val="28"/>
          <w:lang w:val="ru-RU"/>
        </w:rPr>
        <w:t>знаний</w:t>
      </w:r>
      <w:r>
        <w:rPr>
          <w:sz w:val="28"/>
          <w:szCs w:val="28"/>
          <w:lang w:val="ru-RU"/>
        </w:rPr>
        <w:t>:</w:t>
      </w:r>
    </w:p>
    <w:p w:rsidR="00B74465" w:rsidRPr="007A64A2" w:rsidRDefault="00B74465" w:rsidP="007A64A2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и порядка отпуска лекарственных препаратов населению и</w:t>
      </w:r>
      <w:r w:rsidR="007A6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A64A2">
        <w:rPr>
          <w:rFonts w:ascii="Times New Roman" w:eastAsia="Calibri" w:hAnsi="Times New Roman" w:cs="Times New Roman"/>
          <w:sz w:val="28"/>
          <w:szCs w:val="28"/>
          <w:lang w:eastAsia="ru-RU"/>
        </w:rPr>
        <w:t>медицинским организациям, включая перечень лекарственных препаратов, подлежащих предметно-количественному учёту;</w:t>
      </w:r>
    </w:p>
    <w:p w:rsidR="00B74465" w:rsidRPr="007A64A2" w:rsidRDefault="00B74465" w:rsidP="007A64A2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ведения кассовых операций и денежных расчётов;</w:t>
      </w:r>
    </w:p>
    <w:p w:rsidR="00B74465" w:rsidRPr="007A64A2" w:rsidRDefault="00B74465" w:rsidP="007A64A2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Calibri" w:hAnsi="Times New Roman" w:cs="Times New Roman"/>
          <w:sz w:val="28"/>
          <w:szCs w:val="28"/>
          <w:lang w:eastAsia="ru-RU"/>
        </w:rPr>
        <w:t>видов и особенностей потребителей аптечных организаций;</w:t>
      </w:r>
    </w:p>
    <w:p w:rsidR="00B74465" w:rsidRPr="007A64A2" w:rsidRDefault="00B74465" w:rsidP="007A64A2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установленных норм отпуска наркотических средств, психотропных и сильнодействующих препаратов;</w:t>
      </w:r>
    </w:p>
    <w:p w:rsidR="00B74465" w:rsidRPr="007A64A2" w:rsidRDefault="00B74465" w:rsidP="007A64A2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оформления рецептов на лекарственные препараты, лечебное питание и медицинские изделия;</w:t>
      </w:r>
    </w:p>
    <w:p w:rsidR="00B74465" w:rsidRPr="007A64A2" w:rsidRDefault="00B74465" w:rsidP="007A64A2">
      <w:pPr>
        <w:pStyle w:val="ac"/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Calibri" w:hAnsi="Times New Roman" w:cs="Times New Roman"/>
          <w:sz w:val="28"/>
          <w:szCs w:val="28"/>
          <w:lang w:eastAsia="ru-RU"/>
        </w:rPr>
        <w:t>методов и приёмов урегулирования конфликтов потребителей;</w:t>
      </w:r>
    </w:p>
    <w:p w:rsidR="00B74465" w:rsidRPr="004A5EC4" w:rsidRDefault="00B74465" w:rsidP="007A64A2">
      <w:pPr>
        <w:pStyle w:val="aa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ru-RU"/>
        </w:rPr>
        <w:t>особенностей</w:t>
      </w:r>
      <w:r w:rsidRPr="00364BBF">
        <w:rPr>
          <w:rFonts w:eastAsia="Calibri"/>
          <w:sz w:val="28"/>
          <w:szCs w:val="28"/>
          <w:lang w:val="ru-RU" w:eastAsia="ru-RU"/>
        </w:rPr>
        <w:t xml:space="preserve"> восприятия информации людьми различных национальностей и конфессий</w:t>
      </w:r>
      <w:r>
        <w:rPr>
          <w:rFonts w:eastAsia="Calibri"/>
          <w:sz w:val="28"/>
          <w:szCs w:val="28"/>
          <w:lang w:val="ru-RU" w:eastAsia="ru-RU"/>
        </w:rPr>
        <w:t>.</w:t>
      </w:r>
    </w:p>
    <w:p w:rsidR="00B74465" w:rsidRDefault="00B74465" w:rsidP="00B74465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7A64A2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овысить уровень </w:t>
      </w:r>
      <w:r w:rsidRPr="007A64A2">
        <w:rPr>
          <w:b/>
          <w:bCs/>
          <w:sz w:val="28"/>
          <w:szCs w:val="28"/>
          <w:lang w:val="ru-RU"/>
        </w:rPr>
        <w:t>умений</w:t>
      </w:r>
      <w:r>
        <w:rPr>
          <w:sz w:val="28"/>
          <w:szCs w:val="28"/>
          <w:lang w:val="ru-RU"/>
        </w:rPr>
        <w:t>:</w:t>
      </w:r>
    </w:p>
    <w:p w:rsidR="00B74465" w:rsidRPr="007A64A2" w:rsidRDefault="00B74465" w:rsidP="007A64A2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 оценивать рецепт на соответствие установленным требованиям;</w:t>
      </w:r>
    </w:p>
    <w:p w:rsidR="00B74465" w:rsidRPr="007A64A2" w:rsidRDefault="00B74465" w:rsidP="007A64A2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конфликтные ситуации с потребителями;</w:t>
      </w:r>
    </w:p>
    <w:p w:rsidR="00B74465" w:rsidRPr="007A64A2" w:rsidRDefault="00B74465" w:rsidP="007A64A2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расчётно-кассовым оборудованием и прочим оборудованием, предназначенным для фармацевтической деятельности;</w:t>
      </w:r>
    </w:p>
    <w:p w:rsidR="00B74465" w:rsidRPr="007A64A2" w:rsidRDefault="00B74465" w:rsidP="007A64A2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4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профессиональное общение с соблюдением делового этикета и фармацевтической деонтологии;</w:t>
      </w:r>
    </w:p>
    <w:p w:rsidR="00B74465" w:rsidRPr="00364BBF" w:rsidRDefault="00B74465" w:rsidP="007A64A2">
      <w:pPr>
        <w:pStyle w:val="aa"/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364BBF">
        <w:rPr>
          <w:rFonts w:eastAsia="Times New Roman"/>
          <w:sz w:val="28"/>
          <w:szCs w:val="28"/>
          <w:lang w:val="ru-RU" w:eastAsia="ru-RU"/>
        </w:rPr>
        <w:t>пользоваться специализированными программными продуктами.</w:t>
      </w:r>
    </w:p>
    <w:p w:rsidR="00B74465" w:rsidRDefault="00B74465" w:rsidP="00B74465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Содержание ДПП ПК «</w:t>
      </w:r>
      <w:r w:rsidR="00F10BD9" w:rsidRPr="00F10BD9">
        <w:rPr>
          <w:color w:val="000000"/>
          <w:sz w:val="28"/>
          <w:szCs w:val="28"/>
          <w:lang w:val="ru-RU"/>
        </w:rPr>
        <w:t>Особенности отпуска лекарственных препаратов отдельным категориям граждан (в педиатрии, в гериатрии, при когнитивных нарушениях)</w:t>
      </w:r>
      <w:r w:rsidRPr="004A5EC4">
        <w:rPr>
          <w:sz w:val="28"/>
          <w:szCs w:val="28"/>
          <w:lang w:val="ru-RU"/>
        </w:rPr>
        <w:t xml:space="preserve">» разработано на основе действующего нормативно-правового документа: </w:t>
      </w:r>
    </w:p>
    <w:p w:rsidR="00B74465" w:rsidRDefault="00B74465" w:rsidP="00B74465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 w:rsidRPr="00A236D3">
        <w:rPr>
          <w:rFonts w:eastAsia="Times New Roman"/>
          <w:i/>
          <w:sz w:val="28"/>
          <w:szCs w:val="28"/>
          <w:lang w:val="ru-RU" w:eastAsia="ru-RU"/>
        </w:rPr>
        <w:lastRenderedPageBreak/>
        <w:t>-</w:t>
      </w:r>
      <w:r w:rsidRPr="00A236D3">
        <w:rPr>
          <w:i/>
          <w:sz w:val="28"/>
          <w:szCs w:val="28"/>
          <w:lang w:val="ru-RU"/>
        </w:rPr>
        <w:t xml:space="preserve"> </w:t>
      </w:r>
      <w:r w:rsidRPr="00ED2CF8">
        <w:rPr>
          <w:rFonts w:eastAsia="Times New Roman"/>
          <w:i/>
          <w:sz w:val="28"/>
          <w:szCs w:val="28"/>
          <w:lang w:val="ru-RU" w:eastAsia="ru-RU"/>
        </w:rPr>
        <w:t>п</w:t>
      </w:r>
      <w:r>
        <w:rPr>
          <w:rFonts w:eastAsia="Times New Roman"/>
          <w:i/>
          <w:sz w:val="28"/>
          <w:szCs w:val="28"/>
          <w:lang w:val="ru-RU" w:eastAsia="ru-RU"/>
        </w:rPr>
        <w:t>роект</w:t>
      </w:r>
      <w:r w:rsidRPr="00ED2CF8">
        <w:rPr>
          <w:rFonts w:eastAsia="Times New Roman"/>
          <w:i/>
          <w:sz w:val="28"/>
          <w:szCs w:val="28"/>
          <w:lang w:val="ru-RU" w:eastAsia="ru-RU"/>
        </w:rPr>
        <w:t xml:space="preserve"> приказа Министерства труда и социальной защиты РФ «Об утверждении профессионального стандарта «Фармацевт» (подготовлен Минтруда России 05.12.2016)</w:t>
      </w:r>
      <w:r w:rsidR="00EC133D">
        <w:rPr>
          <w:sz w:val="28"/>
          <w:szCs w:val="28"/>
          <w:lang w:val="ru-RU"/>
        </w:rPr>
        <w:t xml:space="preserve"> </w:t>
      </w:r>
      <w:r w:rsidRPr="004A5EC4">
        <w:rPr>
          <w:sz w:val="28"/>
          <w:szCs w:val="28"/>
          <w:lang w:val="ru-RU"/>
        </w:rPr>
        <w:t xml:space="preserve">и с использованием элементов современных педагогических технологий, таких как  информационно-коммуникационные технологии, дающие возможность изменять и неограниченно обогащать содержание образования, использовать интегрированные курсы и Интернет. </w:t>
      </w:r>
    </w:p>
    <w:p w:rsidR="00B74465" w:rsidRPr="00ED2CF8" w:rsidRDefault="00B74465" w:rsidP="00B744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ED2CF8">
        <w:rPr>
          <w:rFonts w:ascii="Times New Roman" w:hAnsi="Times New Roman" w:cs="Times New Roman"/>
          <w:sz w:val="28"/>
          <w:szCs w:val="28"/>
        </w:rPr>
        <w:t xml:space="preserve">В тематику включен один шестичасовой симуляционный тренинг, представляющий собой </w:t>
      </w:r>
      <w:r w:rsidR="00F10BD9">
        <w:rPr>
          <w:rFonts w:ascii="Times New Roman" w:eastAsia="Calibri" w:hAnsi="Times New Roman" w:cs="Times New Roman"/>
          <w:sz w:val="28"/>
          <w:szCs w:val="28"/>
        </w:rPr>
        <w:t>отработку</w:t>
      </w:r>
      <w:r w:rsidR="00F10BD9" w:rsidRPr="00F10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отпуска лекарственных препаратов отдельным категориям граждан</w:t>
      </w:r>
      <w:r w:rsidR="00F10BD9" w:rsidRPr="00ED2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мастерской по компетенции Фармацевтика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фармацевтического</w:t>
      </w:r>
      <w:r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холодильник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ш</w:t>
      </w:r>
      <w:r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каф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хранения медикаментов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аптечной витрины, кассового модуля</w:t>
      </w:r>
      <w:r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pos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системы, персонального</w:t>
      </w:r>
      <w:r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компьютер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а, компьютерной мыши, товаров</w:t>
      </w:r>
      <w:r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аптечного ассортимента в виде муляжей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программного обеспечения</w:t>
      </w:r>
      <w:r w:rsidR="00D51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ED2C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514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используемого для розничной торговли.</w:t>
      </w:r>
      <w:proofErr w:type="gramEnd"/>
    </w:p>
    <w:p w:rsidR="00B74465" w:rsidRPr="004A5EC4" w:rsidRDefault="00B74465" w:rsidP="00B74465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Программа может быть использована в работе </w:t>
      </w:r>
      <w:r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>лицами, имеющими среднее профессиональное образо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вание по специальности «Фармация</w:t>
      </w:r>
      <w:r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>»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.</w:t>
      </w:r>
    </w:p>
    <w:p w:rsidR="00B74465" w:rsidRPr="004A5EC4" w:rsidRDefault="00B74465" w:rsidP="00B74465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Форма обучения</w:t>
      </w:r>
      <w:r w:rsidRPr="004A5EC4">
        <w:rPr>
          <w:sz w:val="28"/>
          <w:szCs w:val="28"/>
          <w:lang w:val="ru-RU"/>
        </w:rPr>
        <w:t>: очная, с режимом занятий: с отрывом от работы, с частичным отрывом от работы, без отрыва от работы.</w:t>
      </w:r>
    </w:p>
    <w:p w:rsidR="00B74465" w:rsidRPr="004A5EC4" w:rsidRDefault="00B74465" w:rsidP="00B74465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Итоговая аттестация</w:t>
      </w:r>
      <w:r w:rsidRPr="004A5EC4">
        <w:rPr>
          <w:sz w:val="28"/>
          <w:szCs w:val="28"/>
          <w:lang w:val="ru-RU"/>
        </w:rPr>
        <w:t xml:space="preserve"> проводится на последнем занятии в виде</w:t>
      </w:r>
      <w:r w:rsidRPr="004A5EC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A5EC4">
        <w:rPr>
          <w:rFonts w:eastAsia="Times New Roman"/>
          <w:sz w:val="28"/>
          <w:szCs w:val="28"/>
          <w:lang w:val="ru-RU" w:eastAsia="ru-RU"/>
        </w:rPr>
        <w:t>тест-контроля</w:t>
      </w:r>
      <w:proofErr w:type="spellEnd"/>
      <w:proofErr w:type="gramEnd"/>
      <w:r w:rsidRPr="004A5EC4">
        <w:rPr>
          <w:rFonts w:eastAsia="Times New Roman"/>
          <w:sz w:val="28"/>
          <w:szCs w:val="28"/>
          <w:lang w:val="ru-RU" w:eastAsia="ru-RU"/>
        </w:rPr>
        <w:t xml:space="preserve"> на бумажном носителе</w:t>
      </w:r>
      <w:r w:rsidR="00D514F8">
        <w:rPr>
          <w:rFonts w:eastAsia="Times New Roman"/>
          <w:sz w:val="28"/>
          <w:szCs w:val="28"/>
          <w:lang w:val="ru-RU" w:eastAsia="ru-RU"/>
        </w:rPr>
        <w:t xml:space="preserve"> и </w:t>
      </w:r>
      <w:r w:rsidRPr="004A5EC4">
        <w:rPr>
          <w:rFonts w:eastAsia="Times New Roman"/>
          <w:sz w:val="28"/>
          <w:szCs w:val="28"/>
          <w:lang w:val="ru-RU" w:eastAsia="ru-RU"/>
        </w:rPr>
        <w:t xml:space="preserve"> оценк</w:t>
      </w:r>
      <w:r w:rsidR="00D514F8">
        <w:rPr>
          <w:rFonts w:eastAsia="Times New Roman"/>
          <w:sz w:val="28"/>
          <w:szCs w:val="28"/>
          <w:lang w:val="ru-RU" w:eastAsia="ru-RU"/>
        </w:rPr>
        <w:t>и</w:t>
      </w:r>
      <w:r w:rsidRPr="004A5EC4">
        <w:rPr>
          <w:rFonts w:eastAsia="Times New Roman"/>
          <w:sz w:val="28"/>
          <w:szCs w:val="28"/>
          <w:lang w:val="ru-RU" w:eastAsia="ru-RU"/>
        </w:rPr>
        <w:t xml:space="preserve"> практических навыков – с использованием чек-листов</w:t>
      </w:r>
      <w:r w:rsidRPr="004A5EC4">
        <w:rPr>
          <w:sz w:val="28"/>
          <w:szCs w:val="28"/>
          <w:lang w:val="ru-RU"/>
        </w:rPr>
        <w:t>.</w:t>
      </w:r>
    </w:p>
    <w:p w:rsidR="00B74465" w:rsidRPr="004A5EC4" w:rsidRDefault="00B74465" w:rsidP="00B74465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По окончании программы и успешной сдачи итоговой аттестации выдается удостоверение </w:t>
      </w:r>
      <w:r w:rsidR="00D514F8">
        <w:rPr>
          <w:sz w:val="28"/>
          <w:szCs w:val="28"/>
          <w:lang w:val="ru-RU"/>
        </w:rPr>
        <w:t>о повышении квалификации</w:t>
      </w:r>
      <w:r w:rsidRPr="004A5EC4">
        <w:rPr>
          <w:sz w:val="28"/>
          <w:szCs w:val="28"/>
          <w:lang w:val="ru-RU"/>
        </w:rPr>
        <w:t xml:space="preserve"> государственного образца.</w:t>
      </w:r>
    </w:p>
    <w:p w:rsidR="00B74465" w:rsidRPr="004A5EC4" w:rsidRDefault="00B74465" w:rsidP="00B74465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B74465" w:rsidRPr="004A5EC4" w:rsidRDefault="00B74465" w:rsidP="00B74465">
      <w:pPr>
        <w:pStyle w:val="aa"/>
        <w:spacing w:line="360" w:lineRule="auto"/>
        <w:ind w:left="360"/>
        <w:jc w:val="both"/>
        <w:rPr>
          <w:sz w:val="28"/>
          <w:szCs w:val="28"/>
          <w:lang w:val="ru-RU"/>
        </w:rPr>
      </w:pPr>
    </w:p>
    <w:p w:rsidR="00B74465" w:rsidRPr="004A5EC4" w:rsidRDefault="00B74465" w:rsidP="00E47B2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ectPr w:rsidR="00B74465" w:rsidRPr="004A5EC4" w:rsidSect="008D1A34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74465" w:rsidRPr="004A5EC4" w:rsidRDefault="00B74465" w:rsidP="00B74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1555" w:rsidRPr="00C61BDC" w:rsidRDefault="000D1555" w:rsidP="000D155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lang w:eastAsia="ru-RU"/>
        </w:rPr>
      </w:pPr>
    </w:p>
    <w:p w:rsidR="000D1555" w:rsidRPr="000D1555" w:rsidRDefault="000D1555" w:rsidP="000D1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D1555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ТЕМАТИЧЕСКИЙ ПЛАН</w:t>
      </w:r>
    </w:p>
    <w:p w:rsidR="000D1555" w:rsidRPr="000D1555" w:rsidRDefault="000D1555" w:rsidP="000D1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0D1555" w:rsidRPr="000D1555" w:rsidTr="00D2689D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Количество </w:t>
            </w:r>
          </w:p>
          <w:p w:rsidR="000D1555" w:rsidRPr="000D1555" w:rsidRDefault="000D1555" w:rsidP="00D268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0D1555" w:rsidRPr="000D1555" w:rsidRDefault="000D1555" w:rsidP="00D2689D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</w:p>
          <w:p w:rsidR="000D1555" w:rsidRPr="000D1555" w:rsidRDefault="000D1555" w:rsidP="00D2689D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Всего</w:t>
            </w:r>
          </w:p>
          <w:p w:rsidR="000D1555" w:rsidRPr="000D1555" w:rsidRDefault="000D1555" w:rsidP="00D2689D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  <w:t>часов</w:t>
            </w:r>
          </w:p>
        </w:tc>
      </w:tr>
      <w:tr w:rsidR="000D1555" w:rsidRPr="000D1555" w:rsidTr="00D2689D">
        <w:trPr>
          <w:trHeight w:val="810"/>
        </w:trPr>
        <w:tc>
          <w:tcPr>
            <w:tcW w:w="567" w:type="dxa"/>
            <w:vMerge/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proofErr w:type="spellStart"/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семинарско-практические</w:t>
            </w:r>
            <w:proofErr w:type="spellEnd"/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</w:tcPr>
          <w:p w:rsidR="000D1555" w:rsidRPr="000D1555" w:rsidRDefault="000D1555" w:rsidP="00D2689D">
            <w:pPr>
              <w:tabs>
                <w:tab w:val="left" w:pos="736"/>
              </w:tabs>
              <w:spacing w:before="240"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eastAsia="ru-RU"/>
              </w:rPr>
            </w:pPr>
          </w:p>
        </w:tc>
      </w:tr>
      <w:tr w:rsidR="000D1555" w:rsidRPr="000D1555" w:rsidTr="00D2689D">
        <w:tc>
          <w:tcPr>
            <w:tcW w:w="567" w:type="dxa"/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6096" w:type="dxa"/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</w:tr>
      <w:tr w:rsidR="000D1555" w:rsidRPr="000D1555" w:rsidTr="00D2689D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отпуска лекарственных препаратов в педиатрии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0D1555" w:rsidRPr="000D1555" w:rsidTr="00D2689D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Особенности отпуска лекарственных препаратов в гериатрии и покупателям с когнитивными нарушениями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0D1555" w:rsidRPr="000D1555" w:rsidTr="00D2689D">
        <w:tc>
          <w:tcPr>
            <w:tcW w:w="567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Порядок отпуска лекарственных препаратов отдельным категориям граждан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555" w:rsidRPr="000D1555" w:rsidRDefault="000D1555" w:rsidP="00D268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</w:tr>
      <w:tr w:rsidR="000D1555" w:rsidRPr="000D1555" w:rsidTr="00D2689D">
        <w:tc>
          <w:tcPr>
            <w:tcW w:w="6663" w:type="dxa"/>
            <w:gridSpan w:val="2"/>
          </w:tcPr>
          <w:p w:rsidR="000D1555" w:rsidRPr="000D1555" w:rsidRDefault="000D1555" w:rsidP="00D268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D1555" w:rsidRPr="000D1555" w:rsidRDefault="000D1555" w:rsidP="00D26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0D155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18</w:t>
            </w:r>
          </w:p>
        </w:tc>
      </w:tr>
    </w:tbl>
    <w:p w:rsidR="00603C56" w:rsidRPr="000D1555" w:rsidRDefault="00603C56">
      <w:pPr>
        <w:rPr>
          <w:rFonts w:ascii="Times New Roman" w:hAnsi="Times New Roman" w:cs="Times New Roman"/>
        </w:rPr>
      </w:pPr>
    </w:p>
    <w:sectPr w:rsidR="00603C56" w:rsidRPr="000D1555" w:rsidSect="00B51E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2CC" w:rsidRDefault="007D42CC" w:rsidP="008216E8">
      <w:pPr>
        <w:spacing w:after="0" w:line="240" w:lineRule="auto"/>
      </w:pPr>
      <w:r>
        <w:separator/>
      </w:r>
    </w:p>
  </w:endnote>
  <w:endnote w:type="continuationSeparator" w:id="0">
    <w:p w:rsidR="007D42CC" w:rsidRDefault="007D42CC" w:rsidP="0082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201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1E15" w:rsidRPr="00A35706" w:rsidRDefault="00A12145">
        <w:pPr>
          <w:pStyle w:val="11"/>
          <w:jc w:val="center"/>
          <w:rPr>
            <w:rFonts w:ascii="Times New Roman" w:hAnsi="Times New Roman" w:cs="Times New Roman"/>
          </w:rPr>
        </w:pPr>
        <w:r w:rsidRPr="00A35706">
          <w:rPr>
            <w:rFonts w:ascii="Times New Roman" w:hAnsi="Times New Roman" w:cs="Times New Roman"/>
          </w:rPr>
          <w:fldChar w:fldCharType="begin"/>
        </w:r>
        <w:r w:rsidR="00B74465" w:rsidRPr="00A35706">
          <w:rPr>
            <w:rFonts w:ascii="Times New Roman" w:hAnsi="Times New Roman" w:cs="Times New Roman"/>
          </w:rPr>
          <w:instrText xml:space="preserve"> PAGE   \* MERGEFORMAT </w:instrText>
        </w:r>
        <w:r w:rsidRPr="00A35706">
          <w:rPr>
            <w:rFonts w:ascii="Times New Roman" w:hAnsi="Times New Roman" w:cs="Times New Roman"/>
          </w:rPr>
          <w:fldChar w:fldCharType="separate"/>
        </w:r>
        <w:r w:rsidR="00106A7E">
          <w:rPr>
            <w:rFonts w:ascii="Times New Roman" w:hAnsi="Times New Roman" w:cs="Times New Roman"/>
            <w:noProof/>
          </w:rPr>
          <w:t>6</w:t>
        </w:r>
        <w:r w:rsidRPr="00A35706">
          <w:rPr>
            <w:rFonts w:ascii="Times New Roman" w:hAnsi="Times New Roman" w:cs="Times New Roman"/>
          </w:rPr>
          <w:fldChar w:fldCharType="end"/>
        </w:r>
      </w:p>
    </w:sdtContent>
  </w:sdt>
  <w:p w:rsidR="00621E15" w:rsidRDefault="007D42CC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2CC" w:rsidRDefault="007D42CC" w:rsidP="008216E8">
      <w:pPr>
        <w:spacing w:after="0" w:line="240" w:lineRule="auto"/>
      </w:pPr>
      <w:r>
        <w:separator/>
      </w:r>
    </w:p>
  </w:footnote>
  <w:footnote w:type="continuationSeparator" w:id="0">
    <w:p w:rsidR="007D42CC" w:rsidRDefault="007D42CC" w:rsidP="0082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A603E"/>
    <w:multiLevelType w:val="hybridMultilevel"/>
    <w:tmpl w:val="DA50D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B770B"/>
    <w:multiLevelType w:val="hybridMultilevel"/>
    <w:tmpl w:val="BD1C9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465"/>
    <w:rsid w:val="00047847"/>
    <w:rsid w:val="000D1555"/>
    <w:rsid w:val="00104940"/>
    <w:rsid w:val="00106A7E"/>
    <w:rsid w:val="001B57D9"/>
    <w:rsid w:val="003615F9"/>
    <w:rsid w:val="00603C56"/>
    <w:rsid w:val="006125CD"/>
    <w:rsid w:val="006967C7"/>
    <w:rsid w:val="00700AB4"/>
    <w:rsid w:val="007A324A"/>
    <w:rsid w:val="007A64A2"/>
    <w:rsid w:val="007D42CC"/>
    <w:rsid w:val="008216E8"/>
    <w:rsid w:val="008503D8"/>
    <w:rsid w:val="009C782B"/>
    <w:rsid w:val="00A12145"/>
    <w:rsid w:val="00B74465"/>
    <w:rsid w:val="00D514F8"/>
    <w:rsid w:val="00DB0999"/>
    <w:rsid w:val="00DD13A5"/>
    <w:rsid w:val="00E47B27"/>
    <w:rsid w:val="00EC133D"/>
    <w:rsid w:val="00F10BD9"/>
    <w:rsid w:val="00F21E57"/>
    <w:rsid w:val="00F8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65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67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67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67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67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67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6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67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6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6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967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967C7"/>
    <w:rPr>
      <w:b/>
      <w:bCs/>
    </w:rPr>
  </w:style>
  <w:style w:type="character" w:styleId="a9">
    <w:name w:val="Emphasis"/>
    <w:basedOn w:val="a0"/>
    <w:uiPriority w:val="20"/>
    <w:qFormat/>
    <w:rsid w:val="006967C7"/>
    <w:rPr>
      <w:i/>
      <w:iCs/>
    </w:rPr>
  </w:style>
  <w:style w:type="paragraph" w:styleId="aa">
    <w:name w:val="No Spacing"/>
    <w:link w:val="ab"/>
    <w:uiPriority w:val="1"/>
    <w:qFormat/>
    <w:rsid w:val="006967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67C7"/>
  </w:style>
  <w:style w:type="paragraph" w:styleId="ac">
    <w:name w:val="List Paragraph"/>
    <w:basedOn w:val="a"/>
    <w:uiPriority w:val="34"/>
    <w:qFormat/>
    <w:rsid w:val="006967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7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67C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967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967C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67C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967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967C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967C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967C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67C7"/>
    <w:pPr>
      <w:outlineLvl w:val="9"/>
    </w:pPr>
  </w:style>
  <w:style w:type="paragraph" w:customStyle="1" w:styleId="11">
    <w:name w:val="Нижний колонтитул1"/>
    <w:basedOn w:val="a"/>
    <w:link w:val="af5"/>
    <w:uiPriority w:val="99"/>
    <w:unhideWhenUsed/>
    <w:rsid w:val="00B7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1"/>
    <w:uiPriority w:val="99"/>
    <w:rsid w:val="00B74465"/>
    <w:rPr>
      <w:rFonts w:asciiTheme="minorHAnsi" w:hAnsiTheme="minorHAnsi" w:cstheme="minorBidi"/>
      <w:sz w:val="22"/>
      <w:szCs w:val="22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0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06A7E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Марченко</cp:lastModifiedBy>
  <cp:revision>10</cp:revision>
  <dcterms:created xsi:type="dcterms:W3CDTF">2020-05-20T08:14:00Z</dcterms:created>
  <dcterms:modified xsi:type="dcterms:W3CDTF">2020-06-11T02:20:00Z</dcterms:modified>
</cp:coreProperties>
</file>