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38" w:rsidRPr="00651038" w:rsidRDefault="006D386B" w:rsidP="006510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1264" cy="9172575"/>
            <wp:effectExtent l="0" t="0" r="0" b="0"/>
            <wp:docPr id="1" name="Рисунок 1" descr="H:\Сайт НМО\=Преан, ан.постан. этап выпол. раб. на гем. анал\Преан,ана, постан этап выпол анализа на гем анал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айт НМО\=Преан, ан.постан. этап выпол. раб. на гем. анал\Преан,ана, постан этап выпол анализа на гем анализ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17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51038" w:rsidRPr="006510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Авторы-составители программы:</w:t>
      </w:r>
    </w:p>
    <w:p w:rsidR="00651038" w:rsidRPr="00651038" w:rsidRDefault="00651038" w:rsidP="006510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Домахина С.В.</w:t>
      </w: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руководитель проекта, директор ГАПОУ НСО «Новосибирский медицинский колледж»</w:t>
      </w:r>
    </w:p>
    <w:p w:rsidR="00651038" w:rsidRPr="00651038" w:rsidRDefault="00651038" w:rsidP="006510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Малиновская В.А.</w:t>
      </w: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руководитель-заместитель директора Центра дополнительного профессионального образования и симуляционного обучения</w:t>
      </w:r>
    </w:p>
    <w:p w:rsidR="00651038" w:rsidRPr="00651038" w:rsidRDefault="00651038" w:rsidP="006510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Коллектив ГАПОУ НСО «Новосибирский медицинский колледж»:</w:t>
      </w:r>
    </w:p>
    <w:p w:rsidR="00651038" w:rsidRPr="00651038" w:rsidRDefault="00651038" w:rsidP="006510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Кудрина О.М.</w:t>
      </w: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методист специальности Лабораторная диагностика</w:t>
      </w:r>
    </w:p>
    <w:p w:rsidR="007625B6" w:rsidRPr="00651038" w:rsidRDefault="007625B6" w:rsidP="007625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Полторан</w:t>
      </w:r>
      <w:proofErr w:type="spellEnd"/>
      <w:r w:rsidRPr="0065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М.В.</w:t>
      </w: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преподаватель первой квалификационной категории, сертифицированный эксперт-мастер </w:t>
      </w:r>
      <w:proofErr w:type="spellStart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лд</w:t>
      </w: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скиллс</w:t>
      </w:r>
      <w:proofErr w:type="spellEnd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компетенции «Лабораторный медицинский анализ»</w:t>
      </w:r>
      <w:proofErr w:type="gramStart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алендарно-тематического плана, пояснительная записка, содержание ДПП ПК и методическое сопровождение для реализации программы)</w:t>
      </w:r>
    </w:p>
    <w:p w:rsidR="00651038" w:rsidRPr="00651038" w:rsidRDefault="00651038" w:rsidP="00651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Марченко Светлана Викторовна - </w:t>
      </w: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 высшей квалификационной категории, методист ДПО и </w:t>
      </w:r>
      <w:proofErr w:type="gramStart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7DA" w:rsidRPr="009967DA" w:rsidRDefault="009967DA" w:rsidP="009967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96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Рекомендована</w:t>
      </w:r>
      <w:proofErr w:type="gramEnd"/>
      <w:r w:rsidRPr="00996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экспертным Советом государственного автономного профессионального образовательного учреждения Новосибирской области «Новосибирский медицинский колледж» </w:t>
      </w:r>
    </w:p>
    <w:p w:rsidR="009967DA" w:rsidRPr="009967DA" w:rsidRDefault="009967DA" w:rsidP="009967DA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экспертного Совета от  «19»июня 2020г. №5</w:t>
      </w:r>
    </w:p>
    <w:p w:rsidR="00651038" w:rsidRPr="00651038" w:rsidRDefault="00651038" w:rsidP="006510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038" w:rsidRPr="00651038" w:rsidRDefault="00651038" w:rsidP="00651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038" w:rsidRPr="00651038" w:rsidRDefault="00651038" w:rsidP="00651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038" w:rsidRPr="00651038" w:rsidRDefault="00651038" w:rsidP="00651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038" w:rsidRPr="00651038" w:rsidRDefault="00651038" w:rsidP="00651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038" w:rsidRPr="00651038" w:rsidRDefault="00651038" w:rsidP="00651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038" w:rsidRPr="00651038" w:rsidRDefault="00651038" w:rsidP="00651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038" w:rsidRPr="00651038" w:rsidRDefault="00651038" w:rsidP="00651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038" w:rsidRPr="00651038" w:rsidRDefault="00651038" w:rsidP="00651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038" w:rsidRPr="00651038" w:rsidRDefault="00651038" w:rsidP="00651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038" w:rsidRPr="00651038" w:rsidRDefault="00651038" w:rsidP="00651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038" w:rsidRDefault="00651038" w:rsidP="009967D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67DA" w:rsidRPr="00651038" w:rsidRDefault="009967DA" w:rsidP="009967D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1038" w:rsidRPr="00651038" w:rsidRDefault="00987DD3" w:rsidP="00D2225E">
      <w:pPr>
        <w:tabs>
          <w:tab w:val="left" w:pos="6112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АННОТАЦИЯ </w:t>
      </w:r>
    </w:p>
    <w:p w:rsidR="00651038" w:rsidRPr="00651038" w:rsidRDefault="00987DD3" w:rsidP="00D2225E">
      <w:pPr>
        <w:tabs>
          <w:tab w:val="left" w:pos="6112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ДОПОЛНИТЕЛЬНОЙ ПРОФЕССИОНАЛЬНОЙ ПРОГРАММЕ </w:t>
      </w:r>
    </w:p>
    <w:p w:rsidR="00651038" w:rsidRPr="00651038" w:rsidRDefault="00987DD3" w:rsidP="00D2225E">
      <w:pPr>
        <w:tabs>
          <w:tab w:val="left" w:pos="6112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ПОВЫШЕНИЯ КВАЛИФИКАЦИИ</w:t>
      </w:r>
    </w:p>
    <w:p w:rsidR="00651038" w:rsidRDefault="00987DD3" w:rsidP="00D22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ПРЕАНАЛИТИЧЕСКИЙ, АНАЛИТИЧЕСКИЙ, ПОСТАНАЛИТИЧЕСКИЙ ЭТАП ВЫПОЛНЕНИЯ АНАЛИЗА НА ГЕМАТОЛОГИЧЕСКОМ АНАЛИЗАТОРЕ</w:t>
      </w:r>
    </w:p>
    <w:p w:rsidR="00D2225E" w:rsidRPr="00651038" w:rsidRDefault="00D2225E" w:rsidP="00D22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1038" w:rsidRPr="00651038" w:rsidRDefault="00651038" w:rsidP="006510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профессиональная программа для повышения квалификации (далее</w:t>
      </w:r>
      <w:r w:rsidR="00D22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ДПП ПК) «</w:t>
      </w:r>
      <w:proofErr w:type="spellStart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Преаналитический</w:t>
      </w:r>
      <w:proofErr w:type="spellEnd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аналитический, </w:t>
      </w:r>
      <w:proofErr w:type="spellStart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постаналитический</w:t>
      </w:r>
      <w:proofErr w:type="spellEnd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выполнения анализа на гематологическом анализаторе» для специалистов со средним медицинским образованием </w:t>
      </w:r>
      <w:r w:rsidRPr="00651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с учётом современных требований к квалификации медицинских лабораторных техников, осуществляющей свою профессиональную деятельность в клинико-диагностических лабораториях.</w:t>
      </w:r>
    </w:p>
    <w:p w:rsidR="00651038" w:rsidRDefault="00651038" w:rsidP="00651038">
      <w:pPr>
        <w:tabs>
          <w:tab w:val="left" w:pos="611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ДПП ПК «</w:t>
      </w:r>
      <w:proofErr w:type="spellStart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Преаналитический</w:t>
      </w:r>
      <w:proofErr w:type="spellEnd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аналитический, </w:t>
      </w:r>
      <w:proofErr w:type="spellStart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постаналитический</w:t>
      </w:r>
      <w:proofErr w:type="spellEnd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выполнения анализа на гематологическом анализаторе» обусловлено </w:t>
      </w:r>
      <w:r w:rsidRPr="00651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актуальностью </w:t>
      </w:r>
      <w:r w:rsidRPr="00FE0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недрения современных технологий, а именно гематологических анализаторов. Часто возникают трудности, связанные с особенностями осуществлении анализа крови на гематологических анализаторах, на каждом из этапов исследования. Больше всего трудностей  лабораторные техники испытывают при обслуживании гематологических анализаторов и интерпретации всех показателей, которые отображают не только состояние пациента, но и возникающие </w:t>
      </w:r>
      <w:r w:rsidR="00FE01C6"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</w:t>
      </w: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правильностью работы самого прибора. Знание особенностей работы гематологического анализатора позволит избежать многие систематические и грубые ошибки, это в свою очередь повышает качество оказываемых медицинских услуг. Создание ДПП ПК также связано с  повышенным пожеланием работодателей медицинских организаций, чья профессиональная деятельность связана с проведением гематологических исследований на гематологических анализаторах.  Поэтому </w:t>
      </w:r>
      <w:proofErr w:type="gramStart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</w:t>
      </w:r>
      <w:proofErr w:type="gramEnd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ДПП ПК является особо актуальной среди </w:t>
      </w:r>
      <w:r w:rsidR="00FE01C6"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специалистов,</w:t>
      </w: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частных, так и государственных клиник.</w:t>
      </w:r>
    </w:p>
    <w:p w:rsidR="00987DD3" w:rsidRDefault="00987DD3" w:rsidP="00987DD3">
      <w:pPr>
        <w:tabs>
          <w:tab w:val="left" w:pos="61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399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ДПП ПК повысить уровень профессиональных компетенций специалистов в осуществлении методов лабораторной диагностики.</w:t>
      </w:r>
    </w:p>
    <w:p w:rsidR="00987DD3" w:rsidRPr="006511A4" w:rsidRDefault="00987DD3" w:rsidP="00D222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BF4AC8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реализуемые ДПП ПК </w:t>
      </w:r>
      <w:r w:rsidRPr="006511A4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511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реаналитический</w:t>
      </w:r>
      <w:proofErr w:type="spellEnd"/>
      <w:r w:rsidRPr="006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аналитический, </w:t>
      </w:r>
      <w:proofErr w:type="spellStart"/>
      <w:r w:rsidRPr="006511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постаналитический</w:t>
      </w:r>
      <w:proofErr w:type="spellEnd"/>
      <w:r w:rsidRPr="0065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 выполнения работы а на гематологическом анализаторе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222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7DD3" w:rsidRPr="00D2225E" w:rsidRDefault="00987DD3" w:rsidP="00D2225E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85133">
        <w:rPr>
          <w:sz w:val="24"/>
          <w:szCs w:val="24"/>
        </w:rPr>
        <w:t>Обновить и углубить знания практикующего специалиста в соответствие с</w:t>
      </w:r>
      <w:r w:rsidR="00D2225E">
        <w:rPr>
          <w:sz w:val="24"/>
          <w:szCs w:val="24"/>
        </w:rPr>
        <w:t xml:space="preserve"> </w:t>
      </w:r>
      <w:r w:rsidRPr="00D2225E">
        <w:rPr>
          <w:sz w:val="24"/>
          <w:szCs w:val="24"/>
        </w:rPr>
        <w:t>тематикой ДПП ПК;</w:t>
      </w:r>
    </w:p>
    <w:p w:rsidR="00987DD3" w:rsidRPr="00F85133" w:rsidRDefault="00987DD3" w:rsidP="00D2225E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85133">
        <w:rPr>
          <w:sz w:val="24"/>
          <w:szCs w:val="24"/>
        </w:rPr>
        <w:t xml:space="preserve">Совершенствовать </w:t>
      </w:r>
      <w:r>
        <w:rPr>
          <w:sz w:val="24"/>
          <w:szCs w:val="24"/>
        </w:rPr>
        <w:t xml:space="preserve">умения </w:t>
      </w:r>
      <w:r w:rsidRPr="00F85133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F85133">
        <w:rPr>
          <w:sz w:val="24"/>
          <w:szCs w:val="24"/>
        </w:rPr>
        <w:t>реализации профессиональной деятельности;</w:t>
      </w:r>
    </w:p>
    <w:p w:rsidR="00987DD3" w:rsidRPr="00D2225E" w:rsidRDefault="00987DD3" w:rsidP="00D2225E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85133">
        <w:rPr>
          <w:sz w:val="24"/>
          <w:szCs w:val="24"/>
        </w:rPr>
        <w:t>Повысить профессиональную квалификацию в рамках требований</w:t>
      </w:r>
      <w:r w:rsidR="00D2225E">
        <w:rPr>
          <w:sz w:val="24"/>
          <w:szCs w:val="24"/>
        </w:rPr>
        <w:t xml:space="preserve"> </w:t>
      </w:r>
      <w:r w:rsidRPr="00D2225E">
        <w:rPr>
          <w:sz w:val="24"/>
          <w:szCs w:val="24"/>
        </w:rPr>
        <w:t>профессионального стандарта специалиста среднего звена.</w:t>
      </w:r>
    </w:p>
    <w:p w:rsidR="00651038" w:rsidRPr="00651038" w:rsidRDefault="00651038" w:rsidP="00D2225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ДПП ПК «</w:t>
      </w:r>
      <w:proofErr w:type="spellStart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Преаналитический</w:t>
      </w:r>
      <w:proofErr w:type="spellEnd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аналитический, </w:t>
      </w:r>
      <w:proofErr w:type="spellStart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постаналитический</w:t>
      </w:r>
      <w:proofErr w:type="spellEnd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выполнения анализа на гематологическом анализаторе» </w:t>
      </w:r>
      <w:proofErr w:type="gramStart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proofErr w:type="gramEnd"/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0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учётом </w:t>
      </w:r>
      <w:r w:rsidR="00987D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действующих нормативных документов.</w:t>
      </w:r>
    </w:p>
    <w:p w:rsidR="00651038" w:rsidRPr="00651038" w:rsidRDefault="00651038" w:rsidP="00D2225E">
      <w:pPr>
        <w:tabs>
          <w:tab w:val="left" w:pos="611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ДПП ПК происходит на базе мастерской ГАПОУ НСО «Новосибирского медицинского колледжа» - Лабораторный медицинский анализ, обеспеченной необходимым оборудованием, позволяющим отработку всех манипуляций с элементами симуляционных технологии, что позволяет минимизировать ошибки и неудачи при выполнении своих профессиональных обязанностей на рабоч</w:t>
      </w:r>
      <w:r w:rsidR="00D222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6510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 месте. Проведение брифинга происходит с применением логично построенной презентации, </w:t>
      </w:r>
      <w:proofErr w:type="spellStart"/>
      <w:r w:rsidRPr="006510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разработаны</w:t>
      </w:r>
      <w:r w:rsidR="00D222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proofErr w:type="spellEnd"/>
      <w:r w:rsidRPr="006510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чек лист</w:t>
      </w:r>
      <w:r w:rsidR="00D222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6510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которых учтены все значимые действия слушателя. Отработка навыка осуществляется на гематологическом анализаторе с применением контрольной крови, с последующим закреплением умения на разработанных практико-ориентированных ситуационных задачах. Как завершающий элемент тренинга используется разбор ошибок каждого слушателя и повторное закрепление материала.</w:t>
      </w:r>
    </w:p>
    <w:p w:rsidR="00651038" w:rsidRPr="00651038" w:rsidRDefault="00651038" w:rsidP="00D2225E">
      <w:pPr>
        <w:tabs>
          <w:tab w:val="left" w:pos="611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651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использована в кач</w:t>
      </w:r>
      <w:r w:rsidR="00D2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естве дополнительного модуля в </w:t>
      </w:r>
      <w:r w:rsidRPr="00651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других ДПП ПК </w:t>
      </w: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работодателя медицинских организаций клинико-диагностических лабораторий.</w:t>
      </w:r>
    </w:p>
    <w:p w:rsidR="00313CB8" w:rsidRPr="007625B6" w:rsidRDefault="00651038" w:rsidP="00D222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Трудоёмкость составляет </w:t>
      </w:r>
      <w:r w:rsidRPr="0076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 час</w:t>
      </w:r>
      <w:r w:rsidR="00313CB8" w:rsidRPr="0076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76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313CB8" w:rsidRPr="0076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них 6 часов</w:t>
      </w:r>
      <w:r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симуляционны</w:t>
      </w:r>
      <w:r w:rsidR="00313CB8"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 для отработки манипуляци</w:t>
      </w:r>
      <w:r w:rsidR="00313CB8"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>й:</w:t>
      </w:r>
      <w:r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13CB8"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 капиллярной кр</w:t>
      </w:r>
      <w:r w:rsidR="00D2225E"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ови» с использованием тренажера </w:t>
      </w:r>
      <w:r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оценочному чек листу: «Алгоритм забора крови в пробирки с антикоагулянтом</w:t>
      </w:r>
      <w:r w:rsidR="00313CB8"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1C6"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2225E"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>«А</w:t>
      </w:r>
      <w:r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крови на гематологическом</w:t>
      </w:r>
      <w:r w:rsidR="00D2225E"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анализаторе» </w:t>
      </w:r>
      <w:r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оценочному чек листу: «</w:t>
      </w:r>
      <w:r w:rsidRPr="00762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Алгоритм проведения анализа образца крови на гематологическом анализаторе</w:t>
      </w:r>
      <w:r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13CB8"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интерпретации контрольных бланков с гистограммами. </w:t>
      </w:r>
    </w:p>
    <w:p w:rsidR="00651038" w:rsidRPr="007625B6" w:rsidRDefault="00651038" w:rsidP="00D222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реализации программы </w:t>
      </w:r>
      <w:r w:rsidRPr="007625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ДПП ПК</w:t>
      </w:r>
      <w:r w:rsidRPr="0076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 учебной мастерской  «Медицинский лабораторный анализ». </w:t>
      </w:r>
    </w:p>
    <w:p w:rsidR="00651038" w:rsidRDefault="00651038" w:rsidP="00D2225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 ДПП ПК предусматривает участие в повышении квалификации специалистов со средним медицинским образованием по ДПП ПК, должны иметь высшее профессиональное образование, соответствующее профилю преподаваемых тем и повышение квалификации в профильных организациях не реже 1 раза 3 года и/или привлекаться из практического здравоохранения, в совершенстве владеющего профессиональным навыком технологией венозного доступа.</w:t>
      </w:r>
    </w:p>
    <w:p w:rsidR="00651038" w:rsidRPr="00987DD3" w:rsidRDefault="00987DD3" w:rsidP="00D22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C77">
        <w:rPr>
          <w:rFonts w:ascii="Times New Roman" w:hAnsi="Times New Roman" w:cs="Times New Roman"/>
          <w:b/>
          <w:bCs/>
          <w:sz w:val="24"/>
          <w:szCs w:val="24"/>
        </w:rPr>
        <w:t xml:space="preserve">Форма обучения: </w:t>
      </w:r>
      <w:r>
        <w:rPr>
          <w:rFonts w:ascii="Times New Roman" w:hAnsi="Times New Roman" w:cs="Times New Roman"/>
          <w:bCs/>
          <w:sz w:val="24"/>
          <w:szCs w:val="24"/>
        </w:rPr>
        <w:t>очная,</w:t>
      </w:r>
      <w:r w:rsidRPr="00B27C77">
        <w:rPr>
          <w:rFonts w:ascii="Times New Roman" w:hAnsi="Times New Roman" w:cs="Times New Roman"/>
          <w:bCs/>
          <w:sz w:val="24"/>
          <w:szCs w:val="24"/>
        </w:rPr>
        <w:t xml:space="preserve"> с режимом занятий: с отрывом от работы, с частичным отрывом от работы, без отрыва от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51038" w:rsidRPr="00651038" w:rsidRDefault="00651038" w:rsidP="00D2225E">
      <w:pPr>
        <w:tabs>
          <w:tab w:val="left" w:pos="611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ДПП ПК завершается итоговой аттестацией в форме итогового тестирования и сдачи манипуляции по чек листу. </w:t>
      </w:r>
    </w:p>
    <w:p w:rsidR="00651038" w:rsidRPr="00651038" w:rsidRDefault="00651038" w:rsidP="00D2225E">
      <w:pPr>
        <w:tabs>
          <w:tab w:val="left" w:pos="611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Слушатели, освоившие ДПП ПК и успешно прошедшие итоговую аттестацию, получают удостоверение о повышении квалификации.</w:t>
      </w:r>
    </w:p>
    <w:p w:rsidR="00651038" w:rsidRPr="00651038" w:rsidRDefault="00651038" w:rsidP="00D2225E">
      <w:pPr>
        <w:spacing w:after="0" w:line="360" w:lineRule="auto"/>
        <w:jc w:val="both"/>
        <w:rPr>
          <w:rFonts w:ascii="Calibri" w:eastAsia="Times New Roman" w:hAnsi="Calibri" w:cs="Times New Roman"/>
          <w:bCs/>
          <w:color w:val="FF0000"/>
          <w:sz w:val="24"/>
          <w:szCs w:val="24"/>
          <w:lang w:eastAsia="ru-RU"/>
        </w:rPr>
        <w:sectPr w:rsidR="00651038" w:rsidRPr="00651038" w:rsidSect="006D386B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51038">
        <w:rPr>
          <w:rFonts w:ascii="Calibri" w:eastAsia="Times New Roman" w:hAnsi="Calibri" w:cs="Times New Roman"/>
          <w:bCs/>
          <w:color w:val="FF0000"/>
          <w:sz w:val="24"/>
          <w:szCs w:val="24"/>
          <w:lang w:eastAsia="ru-RU"/>
        </w:rPr>
        <w:br w:type="page"/>
      </w:r>
    </w:p>
    <w:p w:rsidR="00651038" w:rsidRPr="00651038" w:rsidRDefault="00651038" w:rsidP="006510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51038" w:rsidRPr="00651038" w:rsidRDefault="00651038" w:rsidP="003F0FA4">
      <w:pPr>
        <w:autoSpaceDE w:val="0"/>
        <w:autoSpaceDN w:val="0"/>
        <w:adjustRightInd w:val="0"/>
        <w:spacing w:after="0" w:line="240" w:lineRule="auto"/>
        <w:ind w:left="786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1038">
        <w:rPr>
          <w:rFonts w:ascii="Times New Roman" w:eastAsia="Calibri" w:hAnsi="Times New Roman" w:cs="Times New Roman"/>
          <w:b/>
          <w:bCs/>
          <w:sz w:val="24"/>
          <w:szCs w:val="24"/>
        </w:rPr>
        <w:t>ТЕМАТИЧЕСКИЙ ПЛАН</w:t>
      </w:r>
    </w:p>
    <w:p w:rsidR="00651038" w:rsidRPr="00651038" w:rsidRDefault="00651038" w:rsidP="0065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2733"/>
        <w:tblW w:w="13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2268"/>
        <w:gridCol w:w="2126"/>
        <w:gridCol w:w="2268"/>
      </w:tblGrid>
      <w:tr w:rsidR="00651038" w:rsidRPr="00651038" w:rsidTr="00A12A57">
        <w:trPr>
          <w:trHeight w:val="279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1038" w:rsidRPr="00651038" w:rsidRDefault="00651038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1038" w:rsidRPr="00651038" w:rsidRDefault="00651038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модулей и тем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651038" w:rsidRPr="00651038" w:rsidRDefault="00651038" w:rsidP="006510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аудиторных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51038" w:rsidRPr="00651038" w:rsidRDefault="00651038" w:rsidP="00651038">
            <w:pPr>
              <w:tabs>
                <w:tab w:val="left" w:pos="736"/>
              </w:tabs>
              <w:spacing w:after="0" w:line="240" w:lineRule="auto"/>
              <w:ind w:right="-153" w:hanging="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651038" w:rsidRPr="00651038" w:rsidRDefault="00651038" w:rsidP="00651038">
            <w:pPr>
              <w:tabs>
                <w:tab w:val="left" w:pos="736"/>
              </w:tabs>
              <w:spacing w:after="0" w:line="240" w:lineRule="auto"/>
              <w:ind w:right="-153" w:hanging="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</w:t>
            </w:r>
          </w:p>
          <w:p w:rsidR="00651038" w:rsidRPr="00651038" w:rsidRDefault="00651038" w:rsidP="00651038">
            <w:pPr>
              <w:tabs>
                <w:tab w:val="left" w:pos="736"/>
              </w:tabs>
              <w:spacing w:after="0" w:line="240" w:lineRule="auto"/>
              <w:ind w:right="-153" w:hanging="108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часов</w:t>
            </w:r>
          </w:p>
        </w:tc>
      </w:tr>
      <w:tr w:rsidR="00651038" w:rsidRPr="00651038" w:rsidTr="00A12A57">
        <w:trPr>
          <w:trHeight w:val="810"/>
        </w:trPr>
        <w:tc>
          <w:tcPr>
            <w:tcW w:w="567" w:type="dxa"/>
            <w:vMerge/>
          </w:tcPr>
          <w:p w:rsidR="00651038" w:rsidRPr="00651038" w:rsidRDefault="00651038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Merge/>
          </w:tcPr>
          <w:p w:rsidR="00651038" w:rsidRPr="00651038" w:rsidRDefault="00651038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1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семинарско</w:t>
            </w:r>
            <w:proofErr w:type="spellEnd"/>
            <w:r w:rsidRPr="00651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-практические</w:t>
            </w:r>
          </w:p>
          <w:p w:rsidR="00651038" w:rsidRPr="00651038" w:rsidRDefault="00651038" w:rsidP="006510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ind w:left="-392" w:right="-108"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симуляционный тренинг</w:t>
            </w:r>
          </w:p>
        </w:tc>
        <w:tc>
          <w:tcPr>
            <w:tcW w:w="2268" w:type="dxa"/>
            <w:vMerge/>
          </w:tcPr>
          <w:p w:rsidR="00651038" w:rsidRPr="00651038" w:rsidRDefault="00651038" w:rsidP="00651038">
            <w:pPr>
              <w:tabs>
                <w:tab w:val="left" w:pos="736"/>
              </w:tabs>
              <w:spacing w:before="240" w:after="0" w:line="240" w:lineRule="auto"/>
              <w:ind w:right="-153" w:hanging="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51038" w:rsidRPr="00651038" w:rsidTr="00A12A57">
        <w:tc>
          <w:tcPr>
            <w:tcW w:w="567" w:type="dxa"/>
          </w:tcPr>
          <w:p w:rsidR="00651038" w:rsidRPr="00651038" w:rsidRDefault="009967DA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651038" w:rsidRPr="00651038" w:rsidRDefault="009967DA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651038" w:rsidRPr="00651038" w:rsidRDefault="00651038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651038" w:rsidRPr="00651038" w:rsidTr="00A12A57">
        <w:trPr>
          <w:trHeight w:val="317"/>
        </w:trPr>
        <w:tc>
          <w:tcPr>
            <w:tcW w:w="567" w:type="dxa"/>
            <w:tcBorders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651038" w:rsidRPr="00651038" w:rsidRDefault="00651038" w:rsidP="003F0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Преаналитический</w:t>
            </w:r>
            <w:proofErr w:type="spellEnd"/>
            <w:r w:rsidRPr="0065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проведения гематологических исследований на гематологических анализаторах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651038" w:rsidRPr="00651038" w:rsidTr="00A12A57">
        <w:trPr>
          <w:trHeight w:val="317"/>
        </w:trPr>
        <w:tc>
          <w:tcPr>
            <w:tcW w:w="567" w:type="dxa"/>
            <w:tcBorders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651038" w:rsidRPr="00651038" w:rsidRDefault="00651038" w:rsidP="003F0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Аналитический и </w:t>
            </w:r>
            <w:proofErr w:type="spellStart"/>
            <w:r w:rsidRPr="0065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постаналитический</w:t>
            </w:r>
            <w:proofErr w:type="spellEnd"/>
            <w:r w:rsidRPr="0065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проведения гематологических исследований на гематологических анализаторах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651038" w:rsidRPr="00651038" w:rsidTr="00A12A57">
        <w:tc>
          <w:tcPr>
            <w:tcW w:w="567" w:type="dxa"/>
            <w:tcBorders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651038" w:rsidRPr="00651038" w:rsidRDefault="00651038" w:rsidP="003F0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анализа крови на гематологическом анализаторе.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1038" w:rsidRPr="00651038" w:rsidRDefault="00651038" w:rsidP="006510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651038" w:rsidRPr="00651038" w:rsidTr="00A12A57">
        <w:tc>
          <w:tcPr>
            <w:tcW w:w="6663" w:type="dxa"/>
            <w:gridSpan w:val="2"/>
          </w:tcPr>
          <w:p w:rsidR="00651038" w:rsidRPr="00651038" w:rsidRDefault="00651038" w:rsidP="0065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1038" w:rsidRPr="00651038" w:rsidRDefault="00651038" w:rsidP="006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</w:tbl>
    <w:p w:rsidR="008B3DA9" w:rsidRDefault="008B3DA9"/>
    <w:sectPr w:rsidR="008B3DA9" w:rsidSect="00651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08D" w:rsidRDefault="0072308D">
      <w:pPr>
        <w:spacing w:after="0" w:line="240" w:lineRule="auto"/>
      </w:pPr>
      <w:r>
        <w:separator/>
      </w:r>
    </w:p>
  </w:endnote>
  <w:endnote w:type="continuationSeparator" w:id="0">
    <w:p w:rsidR="0072308D" w:rsidRDefault="0072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0185"/>
      <w:docPartObj>
        <w:docPartGallery w:val="Page Numbers (Bottom of Page)"/>
        <w:docPartUnique/>
      </w:docPartObj>
    </w:sdtPr>
    <w:sdtEndPr/>
    <w:sdtContent>
      <w:p w:rsidR="00F24D5C" w:rsidRDefault="00CC495E">
        <w:pPr>
          <w:pStyle w:val="a3"/>
          <w:jc w:val="center"/>
        </w:pPr>
        <w:r>
          <w:fldChar w:fldCharType="begin"/>
        </w:r>
        <w:r w:rsidR="00651038">
          <w:instrText xml:space="preserve"> PAGE   \* MERGEFORMAT </w:instrText>
        </w:r>
        <w:r>
          <w:fldChar w:fldCharType="separate"/>
        </w:r>
        <w:r w:rsidR="006D38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4D5C" w:rsidRDefault="007230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08D" w:rsidRDefault="0072308D">
      <w:pPr>
        <w:spacing w:after="0" w:line="240" w:lineRule="auto"/>
      </w:pPr>
      <w:r>
        <w:separator/>
      </w:r>
    </w:p>
  </w:footnote>
  <w:footnote w:type="continuationSeparator" w:id="0">
    <w:p w:rsidR="0072308D" w:rsidRDefault="0072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0B9"/>
    <w:multiLevelType w:val="multilevel"/>
    <w:tmpl w:val="502866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">
    <w:nsid w:val="59321999"/>
    <w:multiLevelType w:val="hybridMultilevel"/>
    <w:tmpl w:val="5D1C539A"/>
    <w:lvl w:ilvl="0" w:tplc="07942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8792A2C"/>
    <w:multiLevelType w:val="hybridMultilevel"/>
    <w:tmpl w:val="2098A8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9C732F"/>
    <w:multiLevelType w:val="hybridMultilevel"/>
    <w:tmpl w:val="575CED64"/>
    <w:lvl w:ilvl="0" w:tplc="07942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F40"/>
    <w:rsid w:val="002C17CF"/>
    <w:rsid w:val="00313CB8"/>
    <w:rsid w:val="003F0FA4"/>
    <w:rsid w:val="00451901"/>
    <w:rsid w:val="005D3F2D"/>
    <w:rsid w:val="00633045"/>
    <w:rsid w:val="00651038"/>
    <w:rsid w:val="0069697E"/>
    <w:rsid w:val="006D386B"/>
    <w:rsid w:val="0072308D"/>
    <w:rsid w:val="007625B6"/>
    <w:rsid w:val="008B3DA9"/>
    <w:rsid w:val="009521B4"/>
    <w:rsid w:val="00987DD3"/>
    <w:rsid w:val="009967DA"/>
    <w:rsid w:val="00C03DCF"/>
    <w:rsid w:val="00C34B94"/>
    <w:rsid w:val="00C4353C"/>
    <w:rsid w:val="00C6739D"/>
    <w:rsid w:val="00CC495E"/>
    <w:rsid w:val="00D2225E"/>
    <w:rsid w:val="00DA5E80"/>
    <w:rsid w:val="00DF452B"/>
    <w:rsid w:val="00E55F40"/>
    <w:rsid w:val="00EE3FF3"/>
    <w:rsid w:val="00F717DF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103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51038"/>
    <w:rPr>
      <w:rFonts w:eastAsia="Times New Roman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987DD3"/>
    <w:pPr>
      <w:spacing w:after="0" w:line="240" w:lineRule="auto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a6">
    <w:name w:val="Абзац списка Знак"/>
    <w:aliases w:val="Содержание. 2 уровень Знак"/>
    <w:basedOn w:val="a0"/>
    <w:link w:val="a5"/>
    <w:uiPriority w:val="99"/>
    <w:qFormat/>
    <w:rsid w:val="00987DD3"/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D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12</cp:revision>
  <dcterms:created xsi:type="dcterms:W3CDTF">2020-06-17T09:38:00Z</dcterms:created>
  <dcterms:modified xsi:type="dcterms:W3CDTF">2020-07-08T08:57:00Z</dcterms:modified>
</cp:coreProperties>
</file>