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FE" w:rsidRPr="006F63F7" w:rsidRDefault="00444709" w:rsidP="006F63F7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444709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723.75pt;visibility:visible;mso-wrap-style:square">
            <v:imagedata r:id="rId5" o:title=""/>
          </v:shape>
        </w:pict>
      </w:r>
    </w:p>
    <w:p w:rsidR="00D70BFF" w:rsidRPr="006F63F7" w:rsidRDefault="00D70BFF" w:rsidP="006F63F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F63F7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Авторы - составители: </w:t>
      </w:r>
    </w:p>
    <w:p w:rsidR="00D70BFF" w:rsidRPr="006F63F7" w:rsidRDefault="00D70BFF" w:rsidP="006F63F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3F7">
        <w:rPr>
          <w:rFonts w:ascii="Times New Roman" w:hAnsi="Times New Roman"/>
          <w:b/>
          <w:sz w:val="24"/>
          <w:szCs w:val="24"/>
          <w:lang w:eastAsia="ru-RU"/>
        </w:rPr>
        <w:t>Домахина С.В.</w:t>
      </w:r>
      <w:r w:rsidRPr="006F63F7">
        <w:rPr>
          <w:rFonts w:ascii="Times New Roman" w:hAnsi="Times New Roman"/>
          <w:sz w:val="24"/>
          <w:szCs w:val="24"/>
          <w:lang w:eastAsia="ru-RU"/>
        </w:rPr>
        <w:t xml:space="preserve"> – руководитель проекта, директор ГАПОУ НСО «Новосибирский медицинский колледж»</w:t>
      </w:r>
    </w:p>
    <w:p w:rsidR="00D70BFF" w:rsidRDefault="00D70BFF" w:rsidP="006F63F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3F7">
        <w:rPr>
          <w:rFonts w:ascii="Times New Roman" w:hAnsi="Times New Roman"/>
          <w:b/>
          <w:sz w:val="24"/>
          <w:szCs w:val="24"/>
          <w:lang w:eastAsia="ru-RU"/>
        </w:rPr>
        <w:t>Малиновская В.А.</w:t>
      </w:r>
      <w:r w:rsidRPr="006F63F7">
        <w:rPr>
          <w:rFonts w:ascii="Times New Roman" w:hAnsi="Times New Roman"/>
          <w:sz w:val="24"/>
          <w:szCs w:val="24"/>
          <w:lang w:eastAsia="ru-RU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D70BFF" w:rsidRDefault="00D70BFF" w:rsidP="00F6515A">
      <w:pPr>
        <w:spacing w:after="0" w:line="360" w:lineRule="auto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>Пащенко Н.А.</w:t>
      </w:r>
      <w:r>
        <w:rPr>
          <w:rFonts w:ascii="Times New Roman" w:hAnsi="Times New Roman"/>
          <w:sz w:val="24"/>
          <w:lang w:eastAsia="ru-RU"/>
        </w:rPr>
        <w:t xml:space="preserve"> – методист </w:t>
      </w:r>
      <w:proofErr w:type="spellStart"/>
      <w:r>
        <w:rPr>
          <w:rFonts w:ascii="Times New Roman" w:hAnsi="Times New Roman"/>
          <w:sz w:val="24"/>
          <w:lang w:eastAsia="ru-RU"/>
        </w:rPr>
        <w:t>Бердского</w:t>
      </w:r>
      <w:proofErr w:type="spellEnd"/>
      <w:r>
        <w:rPr>
          <w:rFonts w:ascii="Times New Roman" w:hAnsi="Times New Roman"/>
          <w:sz w:val="24"/>
          <w:lang w:eastAsia="ru-RU"/>
        </w:rPr>
        <w:t xml:space="preserve"> филиала ГАПОУ НСО «Новосибирский медицинский колледж».</w:t>
      </w:r>
    </w:p>
    <w:p w:rsidR="00D70BFF" w:rsidRDefault="00D70BFF" w:rsidP="006C2C5A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Макаренко И.В. – </w:t>
      </w:r>
      <w:r w:rsidRPr="00003221">
        <w:rPr>
          <w:rFonts w:ascii="Times New Roman" w:hAnsi="Times New Roman"/>
          <w:sz w:val="24"/>
          <w:szCs w:val="24"/>
        </w:rPr>
        <w:t xml:space="preserve">преподаватель </w:t>
      </w:r>
      <w:r>
        <w:rPr>
          <w:rFonts w:ascii="Times New Roman" w:hAnsi="Times New Roman"/>
          <w:sz w:val="24"/>
          <w:szCs w:val="24"/>
        </w:rPr>
        <w:t>высшей квалификационной категории</w:t>
      </w:r>
      <w:r w:rsidRPr="00003221">
        <w:rPr>
          <w:rFonts w:ascii="Times New Roman" w:hAnsi="Times New Roman"/>
          <w:sz w:val="24"/>
        </w:rPr>
        <w:t xml:space="preserve"> </w:t>
      </w:r>
      <w:proofErr w:type="spellStart"/>
      <w:r w:rsidRPr="006F63F7">
        <w:rPr>
          <w:rFonts w:ascii="Times New Roman" w:hAnsi="Times New Roman"/>
          <w:sz w:val="24"/>
        </w:rPr>
        <w:t>Бердского</w:t>
      </w:r>
      <w:proofErr w:type="spellEnd"/>
      <w:r w:rsidRPr="006F63F7">
        <w:rPr>
          <w:rFonts w:ascii="Times New Roman" w:hAnsi="Times New Roman"/>
          <w:sz w:val="24"/>
        </w:rPr>
        <w:t xml:space="preserve"> филиала ГАПОУ НСО «Новосибирский медицинский колледж».</w:t>
      </w:r>
    </w:p>
    <w:p w:rsidR="00092DF7" w:rsidRDefault="00092DF7" w:rsidP="00092DF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3F7">
        <w:rPr>
          <w:rFonts w:ascii="Times New Roman" w:hAnsi="Times New Roman"/>
          <w:b/>
          <w:sz w:val="24"/>
          <w:szCs w:val="24"/>
          <w:lang w:eastAsia="ru-RU"/>
        </w:rPr>
        <w:t>Марченко С.В</w:t>
      </w:r>
      <w:r w:rsidRPr="006F63F7">
        <w:rPr>
          <w:rFonts w:ascii="Times New Roman" w:hAnsi="Times New Roman"/>
          <w:sz w:val="24"/>
          <w:szCs w:val="24"/>
          <w:lang w:eastAsia="ru-RU"/>
        </w:rPr>
        <w:t>. - методист Центра дополнительного профессионального образования и симуляционного обучения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70BFF" w:rsidRPr="00E70EB2" w:rsidRDefault="00D70BFF" w:rsidP="007718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3BC6">
        <w:rPr>
          <w:rFonts w:ascii="Times New Roman" w:hAnsi="Times New Roman"/>
          <w:b/>
          <w:sz w:val="24"/>
          <w:szCs w:val="24"/>
        </w:rPr>
        <w:br w:type="page"/>
      </w:r>
      <w:r w:rsidRPr="00E70EB2">
        <w:rPr>
          <w:rFonts w:ascii="Times New Roman" w:hAnsi="Times New Roman"/>
          <w:b/>
          <w:sz w:val="24"/>
          <w:szCs w:val="24"/>
        </w:rPr>
        <w:lastRenderedPageBreak/>
        <w:t>АННОТАЦИЯ К ДОПОЛНИТЕЛЬНОЙ ПРОФЕССИОНАЛЬНОЙ ПРОГРАММЕ ПОВЫШЕНИЯ КВАЛИФИКАЦИИ</w:t>
      </w:r>
    </w:p>
    <w:p w:rsidR="00D70BFF" w:rsidRDefault="00092DF7" w:rsidP="006C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«ДЕСМУРГИЯ: МЯГКИЕ ПОВЯЗКИ В  ПРАКТИКЕ МЕДИЦИНСКОЙ СЕСТРЫ</w:t>
      </w:r>
      <w:r w:rsidRPr="005F11ED">
        <w:rPr>
          <w:rFonts w:ascii="Times New Roman" w:hAnsi="Times New Roman"/>
          <w:b/>
          <w:sz w:val="24"/>
          <w:szCs w:val="24"/>
        </w:rPr>
        <w:t>»</w:t>
      </w:r>
    </w:p>
    <w:p w:rsidR="00092DF7" w:rsidRPr="00E70EB2" w:rsidRDefault="00092DF7" w:rsidP="006C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BFF" w:rsidRPr="00614C1D" w:rsidRDefault="00D70BFF" w:rsidP="00796AEF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kern w:val="36"/>
          <w:sz w:val="24"/>
          <w:szCs w:val="24"/>
        </w:rPr>
      </w:pPr>
      <w:r w:rsidRPr="005E1114">
        <w:rPr>
          <w:rFonts w:ascii="Times New Roman" w:hAnsi="Times New Roman"/>
          <w:sz w:val="24"/>
          <w:szCs w:val="24"/>
        </w:rPr>
        <w:t>Дополнительная профессиональная программа</w:t>
      </w:r>
      <w:r>
        <w:rPr>
          <w:rFonts w:ascii="Times New Roman" w:hAnsi="Times New Roman"/>
          <w:sz w:val="24"/>
          <w:szCs w:val="24"/>
        </w:rPr>
        <w:t xml:space="preserve"> повышения квалификации (далее - ДПП ПК)</w:t>
      </w:r>
      <w:r w:rsidRPr="005E1114">
        <w:rPr>
          <w:rFonts w:ascii="Times New Roman" w:hAnsi="Times New Roman"/>
          <w:sz w:val="24"/>
          <w:szCs w:val="24"/>
        </w:rPr>
        <w:t xml:space="preserve"> «</w:t>
      </w:r>
      <w:r w:rsidR="00092DF7">
        <w:rPr>
          <w:rFonts w:ascii="Times New Roman" w:hAnsi="Times New Roman"/>
          <w:sz w:val="24"/>
          <w:szCs w:val="24"/>
        </w:rPr>
        <w:t>Десмургия: мягкие повязки в практике медицинской сестры</w:t>
      </w:r>
      <w:r w:rsidRPr="005E1114">
        <w:rPr>
          <w:rFonts w:ascii="Times New Roman" w:hAnsi="Times New Roman"/>
          <w:sz w:val="24"/>
          <w:szCs w:val="24"/>
        </w:rPr>
        <w:t>»</w:t>
      </w:r>
      <w:r w:rsidRPr="005E1114">
        <w:rPr>
          <w:rFonts w:ascii="Times New Roman" w:hAnsi="Times New Roman"/>
          <w:color w:val="000000"/>
          <w:sz w:val="24"/>
          <w:szCs w:val="24"/>
        </w:rPr>
        <w:t xml:space="preserve"> разработана с учётом современных требований к</w:t>
      </w:r>
      <w:r>
        <w:rPr>
          <w:rFonts w:ascii="Times New Roman" w:hAnsi="Times New Roman"/>
          <w:color w:val="000000"/>
          <w:sz w:val="24"/>
          <w:szCs w:val="24"/>
        </w:rPr>
        <w:t xml:space="preserve"> квалификации среднего медицинского персонала</w:t>
      </w:r>
      <w:r w:rsidRPr="005E1114">
        <w:rPr>
          <w:rFonts w:ascii="Times New Roman" w:hAnsi="Times New Roman"/>
          <w:color w:val="000000"/>
          <w:sz w:val="24"/>
          <w:szCs w:val="24"/>
        </w:rPr>
        <w:t>, осуществляющ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 w:rsidRPr="005E1114">
        <w:rPr>
          <w:rFonts w:ascii="Times New Roman" w:hAnsi="Times New Roman"/>
          <w:color w:val="000000"/>
          <w:sz w:val="24"/>
          <w:szCs w:val="24"/>
        </w:rPr>
        <w:t xml:space="preserve"> свою профессиональную деятельность в </w:t>
      </w:r>
      <w:r w:rsidRPr="00614C1D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 работы в перевязочном кабинете при наложении мягких повязок. </w:t>
      </w:r>
    </w:p>
    <w:p w:rsidR="00D70BFF" w:rsidRPr="00065F25" w:rsidRDefault="00D70BFF" w:rsidP="00796AEF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065F25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Программа сформирована в соответствии с требованиями следующих нормативно-правовых актов: </w:t>
      </w:r>
    </w:p>
    <w:p w:rsidR="00D70BFF" w:rsidRPr="00B903BF" w:rsidRDefault="00D70BFF" w:rsidP="00796AEF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B903BF">
        <w:rPr>
          <w:rFonts w:ascii="Times New Roman" w:hAnsi="Times New Roman"/>
          <w:kern w:val="36"/>
          <w:sz w:val="24"/>
          <w:szCs w:val="24"/>
          <w:lang w:eastAsia="ru-RU"/>
        </w:rPr>
        <w:t xml:space="preserve">Федеральный закон РФ «Об образовании в Российской Федерации» от 29.12. 2012г.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N273-ФЗ (ред. от 03.08.2018).</w:t>
      </w:r>
    </w:p>
    <w:p w:rsidR="00D70BFF" w:rsidRPr="00B903BF" w:rsidRDefault="00D70BFF" w:rsidP="00796AEF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B903BF">
        <w:rPr>
          <w:rFonts w:ascii="Times New Roman" w:hAnsi="Times New Roman"/>
          <w:kern w:val="36"/>
          <w:sz w:val="24"/>
          <w:szCs w:val="24"/>
          <w:lang w:eastAsia="ru-RU"/>
        </w:rPr>
        <w:t>Федеральный закон от 21.11.2011 N 323-ФЗ «Об основах охраны здоровья граждан в Российской Фед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ерации» (ред. от 03.08.2018).</w:t>
      </w:r>
    </w:p>
    <w:p w:rsidR="00D70BFF" w:rsidRPr="00B903BF" w:rsidRDefault="00D70BFF" w:rsidP="00796AEF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B903BF">
        <w:rPr>
          <w:rFonts w:ascii="Times New Roman" w:hAnsi="Times New Roman"/>
          <w:kern w:val="36"/>
          <w:sz w:val="24"/>
          <w:szCs w:val="24"/>
          <w:lang w:eastAsia="ru-RU"/>
        </w:rPr>
        <w:t>Приказ Министерства образования и науки Российской Федерации от 01.07.2013г. N499 (ред. от 15.11.2013) «Об утверждении Порядка организации и осуществления образовательной деятельности по дополнительным профессиональным программам» (Зарегистрировано в Минюст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е России 20.08.2013 N 29444).</w:t>
      </w:r>
    </w:p>
    <w:p w:rsidR="00D70BFF" w:rsidRPr="00B903BF" w:rsidRDefault="00D70BFF" w:rsidP="00796AEF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B903BF">
        <w:rPr>
          <w:rFonts w:ascii="Times New Roman" w:hAnsi="Times New Roman"/>
          <w:kern w:val="36"/>
          <w:sz w:val="24"/>
          <w:szCs w:val="24"/>
          <w:lang w:eastAsia="ru-RU"/>
        </w:rPr>
        <w:t xml:space="preserve">Приказ Минздрава России от 03.08.2012 № 66н «Об утверждении Порядка и сроков совершенствования медицинскими работниками и фармацевтическими работниками профессиональных знаний и навыков путем </w:t>
      </w:r>
      <w:proofErr w:type="gramStart"/>
      <w:r w:rsidRPr="00B903BF">
        <w:rPr>
          <w:rFonts w:ascii="Times New Roman" w:hAnsi="Times New Roman"/>
          <w:kern w:val="36"/>
          <w:sz w:val="24"/>
          <w:szCs w:val="24"/>
          <w:lang w:eastAsia="ru-RU"/>
        </w:rPr>
        <w:t>обучения</w:t>
      </w:r>
      <w:proofErr w:type="gramEnd"/>
      <w:r w:rsidRPr="00B903BF">
        <w:rPr>
          <w:rFonts w:ascii="Times New Roman" w:hAnsi="Times New Roman"/>
          <w:kern w:val="36"/>
          <w:sz w:val="24"/>
          <w:szCs w:val="24"/>
          <w:lang w:eastAsia="ru-RU"/>
        </w:rPr>
        <w:t xml:space="preserve"> по дополнительным профессиональным образовательным программам в образовательных и научных организациях» (Зарегистрировано в Минюсте России 04.09.2012 N 2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5359).</w:t>
      </w:r>
    </w:p>
    <w:p w:rsidR="00D70BFF" w:rsidRPr="00B903BF" w:rsidRDefault="00D70BFF" w:rsidP="00796AEF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B903BF">
        <w:rPr>
          <w:rFonts w:ascii="Times New Roman" w:hAnsi="Times New Roman"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B903BF">
        <w:rPr>
          <w:rFonts w:ascii="Times New Roman" w:hAnsi="Times New Roman"/>
          <w:kern w:val="36"/>
          <w:sz w:val="24"/>
          <w:szCs w:val="24"/>
          <w:lang w:eastAsia="ru-RU"/>
        </w:rPr>
        <w:t>Минздравсоцразвития</w:t>
      </w:r>
      <w:proofErr w:type="spellEnd"/>
      <w:r w:rsidRPr="00B903BF">
        <w:rPr>
          <w:rFonts w:ascii="Times New Roman" w:hAnsi="Times New Roman"/>
          <w:kern w:val="36"/>
          <w:sz w:val="24"/>
          <w:szCs w:val="24"/>
          <w:lang w:eastAsia="ru-RU"/>
        </w:rPr>
        <w:t xml:space="preserve"> России от 23.07.2010 N 541н  (ред. от 09.04.2018)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 (Зарегистрировано в Минюст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е России 25.08.2010 N 18247).</w:t>
      </w:r>
    </w:p>
    <w:p w:rsidR="00D70BFF" w:rsidRDefault="00D70BFF" w:rsidP="00796AEF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B903BF">
        <w:rPr>
          <w:rFonts w:ascii="Times New Roman" w:hAnsi="Times New Roman"/>
          <w:kern w:val="36"/>
          <w:sz w:val="24"/>
          <w:szCs w:val="24"/>
          <w:lang w:eastAsia="ru-RU"/>
        </w:rPr>
        <w:t>Приказ Минздрава России от 10.02.2016 N 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(Зарегистрировано в Минюсте России 09.03.2016 N 41337).</w:t>
      </w:r>
    </w:p>
    <w:p w:rsidR="00D70BFF" w:rsidRPr="00011A8A" w:rsidRDefault="00D70BFF" w:rsidP="00796AE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1A8A">
        <w:rPr>
          <w:rFonts w:ascii="Times New Roman" w:hAnsi="Times New Roman"/>
          <w:b/>
          <w:kern w:val="36"/>
          <w:sz w:val="24"/>
          <w:szCs w:val="24"/>
          <w:lang w:eastAsia="ru-RU"/>
        </w:rPr>
        <w:t>Нормативная документация:</w:t>
      </w:r>
    </w:p>
    <w:p w:rsidR="00D70BFF" w:rsidRDefault="00D70BFF" w:rsidP="00796AE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77DAC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077DAC">
        <w:rPr>
          <w:rFonts w:ascii="Times New Roman" w:hAnsi="Times New Roman"/>
          <w:sz w:val="24"/>
          <w:szCs w:val="24"/>
          <w:lang w:eastAsia="ru-RU"/>
        </w:rPr>
        <w:t xml:space="preserve"> 2.1.3.2630-10 «Санитарно-эпидемиологические требования к организациям, осуществляющим медицинскую </w:t>
      </w:r>
      <w:r>
        <w:rPr>
          <w:rFonts w:ascii="Times New Roman" w:hAnsi="Times New Roman"/>
          <w:sz w:val="24"/>
          <w:szCs w:val="24"/>
          <w:lang w:eastAsia="ru-RU"/>
        </w:rPr>
        <w:t xml:space="preserve">деятельность» от 18.05.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70BFF" w:rsidRDefault="00D70BFF" w:rsidP="00796AE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F2145">
        <w:rPr>
          <w:rFonts w:ascii="Times New Roman" w:hAnsi="Times New Roman"/>
          <w:sz w:val="24"/>
          <w:szCs w:val="24"/>
          <w:lang w:eastAsia="ru-RU"/>
        </w:rPr>
        <w:lastRenderedPageBreak/>
        <w:t>СанПиН</w:t>
      </w:r>
      <w:proofErr w:type="spellEnd"/>
      <w:r w:rsidRPr="00AF2145">
        <w:rPr>
          <w:rFonts w:ascii="Times New Roman" w:hAnsi="Times New Roman"/>
          <w:sz w:val="24"/>
          <w:szCs w:val="24"/>
          <w:lang w:eastAsia="ru-RU"/>
        </w:rPr>
        <w:t xml:space="preserve"> 2.1.7.2790-10 «Санитарно-эпидемиологические требования к обращению с медицинскими отходами» (утверждены постановлением Главного государственного санитарного врача Российской Федерации от 09.12.2012г. №163).</w:t>
      </w:r>
    </w:p>
    <w:p w:rsidR="00D70BFF" w:rsidRDefault="00D70BFF" w:rsidP="00796AE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2283B">
        <w:rPr>
          <w:rFonts w:ascii="Times New Roman" w:hAnsi="Times New Roman"/>
          <w:sz w:val="24"/>
          <w:szCs w:val="24"/>
          <w:lang w:eastAsia="ru-RU"/>
        </w:rPr>
        <w:t>Санитарно-эпидемиологические правила СП 3.1.5.2826-10 «Профилактика ВИЧ-инфекции» (утверждены постановлением Главного государственного санитарного врача Российской Федерации от 11.01.2011г. №1)</w:t>
      </w:r>
    </w:p>
    <w:p w:rsidR="00D70BFF" w:rsidRPr="00E01E66" w:rsidRDefault="00D70BFF" w:rsidP="00E01E66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228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Методические рекомендации МР 3.5.1.0113-16 "Использование перчаток для профилактики инфекций, связанных с оказанием медицинской помощи, в медицинских организациях" (утв. Федеральной службой, но надзору в сфере защиты прав потребителей и благополучия человека 2 сентября </w:t>
      </w:r>
      <w:smartTag w:uri="urn:schemas-microsoft-com:office:smarttags" w:element="metricconverter">
        <w:smartTagPr>
          <w:attr w:name="ProductID" w:val="2016 г"/>
        </w:smartTagPr>
        <w:r w:rsidRPr="0012283B">
          <w:rPr>
            <w:rFonts w:ascii="Times New Roman" w:hAnsi="Times New Roman"/>
            <w:color w:val="000000"/>
            <w:sz w:val="24"/>
            <w:szCs w:val="24"/>
            <w:lang w:eastAsia="ru-RU"/>
          </w:rPr>
          <w:t>2016 г</w:t>
        </w:r>
      </w:smartTag>
      <w:r w:rsidRPr="0012283B">
        <w:rPr>
          <w:rFonts w:ascii="Times New Roman" w:hAnsi="Times New Roman"/>
          <w:color w:val="000000"/>
          <w:sz w:val="24"/>
          <w:szCs w:val="24"/>
          <w:lang w:eastAsia="ru-RU"/>
        </w:rPr>
        <w:t>.)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70BFF" w:rsidRPr="00645B4F" w:rsidRDefault="00D70BFF" w:rsidP="00E01E66">
      <w:pPr>
        <w:pStyle w:val="s3"/>
        <w:shd w:val="clear" w:color="auto" w:fill="FFFFFF"/>
        <w:spacing w:before="0" w:beforeAutospacing="0" w:after="0" w:afterAutospacing="0" w:line="360" w:lineRule="auto"/>
        <w:ind w:left="360" w:hanging="360"/>
        <w:jc w:val="both"/>
        <w:rPr>
          <w:bCs/>
          <w:color w:val="22272F"/>
        </w:rPr>
      </w:pPr>
      <w:r w:rsidRPr="00645B4F">
        <w:rPr>
          <w:kern w:val="36"/>
        </w:rPr>
        <w:t>6.</w:t>
      </w:r>
      <w:r w:rsidRPr="00645B4F">
        <w:rPr>
          <w:bCs/>
          <w:color w:val="22272F"/>
        </w:rPr>
        <w:t xml:space="preserve"> Приказ Министерства здравоохранения РФ от 15 ноября </w:t>
      </w:r>
      <w:smartTag w:uri="urn:schemas-microsoft-com:office:smarttags" w:element="metricconverter">
        <w:smartTagPr>
          <w:attr w:name="ProductID" w:val="2012 г"/>
        </w:smartTagPr>
        <w:r w:rsidRPr="00645B4F">
          <w:rPr>
            <w:bCs/>
            <w:color w:val="22272F"/>
          </w:rPr>
          <w:t>2012 г</w:t>
        </w:r>
      </w:smartTag>
      <w:r w:rsidRPr="00645B4F">
        <w:rPr>
          <w:bCs/>
          <w:color w:val="22272F"/>
        </w:rPr>
        <w:t>. N 922н</w:t>
      </w:r>
      <w:r w:rsidRPr="00645B4F">
        <w:rPr>
          <w:bCs/>
          <w:color w:val="22272F"/>
        </w:rPr>
        <w:br/>
        <w:t>"Об утверждении Порядка оказания медицинской помощи взрослому населению по профилю "хирургия"</w:t>
      </w:r>
      <w:r>
        <w:rPr>
          <w:bCs/>
          <w:color w:val="22272F"/>
        </w:rPr>
        <w:t>.</w:t>
      </w:r>
    </w:p>
    <w:p w:rsidR="00D70BFF" w:rsidRPr="00D52B66" w:rsidRDefault="00D70BFF" w:rsidP="00425123">
      <w:pPr>
        <w:pStyle w:val="a6"/>
        <w:shd w:val="clear" w:color="auto" w:fill="FFFFFF"/>
        <w:spacing w:before="0" w:beforeAutospacing="0" w:after="0" w:afterAutospacing="0" w:line="360" w:lineRule="auto"/>
        <w:ind w:left="360" w:hanging="360"/>
        <w:jc w:val="both"/>
        <w:rPr>
          <w:rStyle w:val="a7"/>
          <w:b w:val="0"/>
          <w:bCs/>
          <w:color w:val="0D0D0D"/>
        </w:rPr>
      </w:pPr>
      <w:r w:rsidRPr="00645B4F">
        <w:rPr>
          <w:color w:val="22272F"/>
        </w:rPr>
        <w:t> </w:t>
      </w:r>
      <w:r>
        <w:rPr>
          <w:color w:val="22272F"/>
        </w:rPr>
        <w:t>7</w:t>
      </w:r>
      <w:r w:rsidRPr="00645B4F">
        <w:rPr>
          <w:kern w:val="36"/>
        </w:rPr>
        <w:t>.</w:t>
      </w:r>
      <w:r w:rsidRPr="00645B4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D52B66">
        <w:rPr>
          <w:rStyle w:val="a7"/>
          <w:b w:val="0"/>
          <w:bCs/>
          <w:color w:val="0D0D0D"/>
        </w:rPr>
        <w:t>Приказ № 215 МЗ РФ «Санитарно - гигиенический режим в хирургическом, травматологическом отделениях».</w:t>
      </w:r>
    </w:p>
    <w:p w:rsidR="00D70BFF" w:rsidRDefault="00D70BFF" w:rsidP="00796AEF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065F25">
        <w:rPr>
          <w:rFonts w:ascii="Times New Roman" w:hAnsi="Times New Roman"/>
          <w:color w:val="000000"/>
          <w:sz w:val="24"/>
          <w:szCs w:val="24"/>
        </w:rPr>
        <w:t xml:space="preserve">Рана  - это открытое повреждение тканей, сопровождающееся кровотечением и  возможным инфицированием. Поэтому для профилактики  этих осложнений накладываются мягкие повязки. Хирургические пациенты в большинстве случаев нуждаются в наложении различных повязок по поводу оперативных вмешательств,  различных повреждений (раны, переломы, вывихи) и заболеваний (фурункул, карбункул, панариций). Кроме того, есть хронические заболевания, сопровождающиеся нарушением кровообращения  (сахарный диабет, </w:t>
      </w:r>
      <w:proofErr w:type="spellStart"/>
      <w:r w:rsidRPr="00065F25">
        <w:rPr>
          <w:rFonts w:ascii="Times New Roman" w:hAnsi="Times New Roman"/>
          <w:color w:val="000000"/>
          <w:sz w:val="24"/>
          <w:szCs w:val="24"/>
        </w:rPr>
        <w:t>облитерирующий</w:t>
      </w:r>
      <w:proofErr w:type="spellEnd"/>
      <w:r w:rsidRPr="00065F25">
        <w:rPr>
          <w:rFonts w:ascii="Times New Roman" w:hAnsi="Times New Roman"/>
          <w:color w:val="000000"/>
          <w:sz w:val="24"/>
          <w:szCs w:val="24"/>
        </w:rPr>
        <w:t xml:space="preserve"> эндартериит, </w:t>
      </w:r>
      <w:proofErr w:type="spellStart"/>
      <w:r w:rsidRPr="00065F25">
        <w:rPr>
          <w:rFonts w:ascii="Times New Roman" w:hAnsi="Times New Roman"/>
          <w:color w:val="000000"/>
          <w:sz w:val="24"/>
          <w:szCs w:val="24"/>
        </w:rPr>
        <w:t>облитерирующий</w:t>
      </w:r>
      <w:proofErr w:type="spellEnd"/>
      <w:r w:rsidRPr="00065F25">
        <w:rPr>
          <w:rFonts w:ascii="Times New Roman" w:hAnsi="Times New Roman"/>
          <w:color w:val="000000"/>
          <w:sz w:val="24"/>
          <w:szCs w:val="24"/>
        </w:rPr>
        <w:t xml:space="preserve"> атеросклероз), протекающие с осложнениями в виде трофических язв, гангрен  и  пролежней.</w:t>
      </w:r>
      <w:r w:rsidRPr="00065F25">
        <w:rPr>
          <w:rFonts w:ascii="Times New Roman" w:hAnsi="Times New Roman"/>
          <w:sz w:val="24"/>
          <w:szCs w:val="24"/>
          <w:shd w:val="clear" w:color="auto" w:fill="FFFFFF"/>
        </w:rPr>
        <w:t xml:space="preserve"> Специалисты среднего звена </w:t>
      </w:r>
      <w:r w:rsidRPr="00065F25">
        <w:rPr>
          <w:rFonts w:ascii="Roboto-Regular" w:hAnsi="Roboto-Regular"/>
          <w:color w:val="000000"/>
          <w:sz w:val="24"/>
          <w:szCs w:val="24"/>
          <w:shd w:val="clear" w:color="auto" w:fill="FFFFFF"/>
        </w:rPr>
        <w:t>в своей практической работе могут  столкнуться с необходимостью наложения повязок пациентам разного возраста, поэтому они  должны хорошо владеть основами десмургии.</w:t>
      </w:r>
      <w:r w:rsidRPr="00065F25">
        <w:rPr>
          <w:rFonts w:ascii="Times New Roman" w:hAnsi="Times New Roman"/>
          <w:sz w:val="24"/>
          <w:szCs w:val="24"/>
          <w:shd w:val="clear" w:color="auto" w:fill="FFFFFF"/>
        </w:rPr>
        <w:t xml:space="preserve"> Однако специалисты, не имеющие такого частого контакта с пациентами хирургического  профиля, забывают правила  наложения мягких повязок  и совершают ошибки при их выполнении, приводящие к осложнениям. Ошибки встречаются на этапах оказания первичной медико-санитарной помощи и стационарной помощи при поступлении  пациентов с хирургической патологией. </w:t>
      </w:r>
    </w:p>
    <w:p w:rsidR="00D70BFF" w:rsidRPr="00065F25" w:rsidRDefault="00D70BFF" w:rsidP="00796AEF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Для профилактики осложнений, возникающих при наложении мягких повязок (боли, нарастающего отека, цианоз, бледности, похолодания, снижения чувствительности, ограничение подвижности) и уменьшения ошибок при их наложении, разработана данная ДПП ПК </w:t>
      </w:r>
      <w:r w:rsidRPr="005E1114">
        <w:rPr>
          <w:rFonts w:ascii="Times New Roman" w:hAnsi="Times New Roman"/>
          <w:sz w:val="24"/>
          <w:szCs w:val="24"/>
        </w:rPr>
        <w:t>«</w:t>
      </w:r>
      <w:r w:rsidR="00092DF7">
        <w:rPr>
          <w:rFonts w:ascii="Times New Roman" w:hAnsi="Times New Roman"/>
          <w:sz w:val="24"/>
          <w:szCs w:val="24"/>
        </w:rPr>
        <w:t>Десмургия: мягкие повязки в практике медицинской сестры</w:t>
      </w:r>
      <w:r w:rsidRPr="005E111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70BFF" w:rsidRPr="00960A35" w:rsidRDefault="00D70BFF" w:rsidP="00796AE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4830F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lastRenderedPageBreak/>
        <w:t>Субъективная оценка состояния пациента с повязкой основана на выявлении проблем и нарушенных потребностей, а объективная оценка  основана на данных осмотра и пальпации, которые позволяют оценить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качество наложения повязки. Именно поэтому медицинской сестре перевязочного кабинета</w:t>
      </w:r>
      <w:r w:rsidRPr="00960A3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необходимо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владеть техникой наложения мягких повязок для: обеспечения качества жизни пациента в условиях стационара,    качественного оказания медицинских услуг и профилактики осложнений.</w:t>
      </w:r>
    </w:p>
    <w:p w:rsidR="00D70BFF" w:rsidRPr="001401F1" w:rsidRDefault="00D70BFF" w:rsidP="00796AE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6F63F7">
        <w:rPr>
          <w:rFonts w:ascii="Times New Roman" w:hAnsi="Times New Roman"/>
          <w:b/>
          <w:sz w:val="24"/>
          <w:szCs w:val="24"/>
          <w:lang w:eastAsia="ru-RU"/>
        </w:rPr>
        <w:t xml:space="preserve">Цель </w:t>
      </w:r>
      <w:r w:rsidRPr="009D1F88">
        <w:rPr>
          <w:rFonts w:ascii="Times New Roman" w:hAnsi="Times New Roman"/>
          <w:sz w:val="24"/>
          <w:szCs w:val="24"/>
          <w:lang w:eastAsia="ru-RU"/>
        </w:rPr>
        <w:t>качественное совершенствование компетенций, необходимых для организации деятельности медицинской сестры перевязочного ка</w:t>
      </w:r>
      <w:r>
        <w:rPr>
          <w:rFonts w:ascii="Times New Roman" w:hAnsi="Times New Roman"/>
          <w:sz w:val="24"/>
          <w:szCs w:val="24"/>
          <w:lang w:eastAsia="ru-RU"/>
        </w:rPr>
        <w:t>бинета хирургического отделения.</w:t>
      </w:r>
    </w:p>
    <w:p w:rsidR="00D70BFF" w:rsidRDefault="00D70BFF" w:rsidP="00796AE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3F7">
        <w:rPr>
          <w:rFonts w:ascii="Times New Roman" w:hAnsi="Times New Roman"/>
          <w:bCs/>
          <w:sz w:val="24"/>
          <w:szCs w:val="24"/>
          <w:lang w:eastAsia="ru-RU"/>
        </w:rPr>
        <w:t xml:space="preserve">Основные </w:t>
      </w:r>
      <w:r w:rsidRPr="006F63F7">
        <w:rPr>
          <w:rFonts w:ascii="Times New Roman" w:hAnsi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6F63F7">
        <w:rPr>
          <w:rFonts w:ascii="Times New Roman" w:hAnsi="Times New Roman"/>
          <w:bCs/>
          <w:sz w:val="24"/>
          <w:szCs w:val="24"/>
          <w:lang w:eastAsia="ru-RU"/>
        </w:rPr>
        <w:t xml:space="preserve">реализуемые ДПП ПК </w:t>
      </w:r>
      <w:r w:rsidRPr="005E1114">
        <w:rPr>
          <w:rFonts w:ascii="Times New Roman" w:hAnsi="Times New Roman"/>
          <w:sz w:val="24"/>
          <w:szCs w:val="24"/>
        </w:rPr>
        <w:t>«</w:t>
      </w:r>
      <w:r w:rsidR="00092DF7">
        <w:rPr>
          <w:rFonts w:ascii="Times New Roman" w:hAnsi="Times New Roman"/>
          <w:sz w:val="24"/>
          <w:szCs w:val="24"/>
        </w:rPr>
        <w:t>Десмургия: мягкие повязки в практике медицинской сестры</w:t>
      </w:r>
      <w:r w:rsidRPr="005E1114">
        <w:rPr>
          <w:rFonts w:ascii="Times New Roman" w:hAnsi="Times New Roman"/>
          <w:sz w:val="24"/>
          <w:szCs w:val="24"/>
        </w:rPr>
        <w:t>»</w:t>
      </w:r>
      <w:r w:rsidRPr="006F63F7">
        <w:rPr>
          <w:rFonts w:ascii="Times New Roman" w:hAnsi="Times New Roman"/>
          <w:sz w:val="24"/>
          <w:szCs w:val="24"/>
          <w:lang w:eastAsia="ru-RU"/>
        </w:rPr>
        <w:t>:</w:t>
      </w:r>
    </w:p>
    <w:p w:rsidR="00D70BFF" w:rsidRPr="00511B9F" w:rsidRDefault="00D70BFF" w:rsidP="00796AEF">
      <w:pPr>
        <w:pStyle w:val="a5"/>
        <w:numPr>
          <w:ilvl w:val="0"/>
          <w:numId w:val="18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Pr="00511B9F">
        <w:rPr>
          <w:rFonts w:ascii="Times New Roman" w:hAnsi="Times New Roman"/>
          <w:bCs/>
          <w:sz w:val="24"/>
          <w:szCs w:val="24"/>
        </w:rPr>
        <w:t xml:space="preserve">декватно оценить состояние пациента </w:t>
      </w:r>
      <w:r>
        <w:rPr>
          <w:rFonts w:ascii="Times New Roman" w:hAnsi="Times New Roman"/>
          <w:bCs/>
          <w:sz w:val="24"/>
          <w:szCs w:val="24"/>
        </w:rPr>
        <w:t>перед наложением мягкой повязки.</w:t>
      </w:r>
    </w:p>
    <w:p w:rsidR="00D70BFF" w:rsidRPr="00511B9F" w:rsidRDefault="00D70BFF" w:rsidP="00796AEF">
      <w:pPr>
        <w:pStyle w:val="a5"/>
        <w:numPr>
          <w:ilvl w:val="0"/>
          <w:numId w:val="18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511B9F">
        <w:rPr>
          <w:rFonts w:ascii="Times New Roman" w:hAnsi="Times New Roman"/>
          <w:bCs/>
          <w:sz w:val="24"/>
          <w:szCs w:val="24"/>
        </w:rPr>
        <w:t>ыявлять проблемы  пациентов хирургического профиля, требующие на</w:t>
      </w:r>
      <w:r>
        <w:rPr>
          <w:rFonts w:ascii="Times New Roman" w:hAnsi="Times New Roman"/>
          <w:bCs/>
          <w:sz w:val="24"/>
          <w:szCs w:val="24"/>
        </w:rPr>
        <w:t>ложения мягких повязок.</w:t>
      </w:r>
    </w:p>
    <w:p w:rsidR="00D70BFF" w:rsidRPr="00511B9F" w:rsidRDefault="00D70BFF" w:rsidP="00796AEF">
      <w:pPr>
        <w:pStyle w:val="a5"/>
        <w:numPr>
          <w:ilvl w:val="0"/>
          <w:numId w:val="18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511B9F">
        <w:rPr>
          <w:rFonts w:ascii="Times New Roman" w:hAnsi="Times New Roman"/>
          <w:bCs/>
          <w:sz w:val="24"/>
          <w:szCs w:val="24"/>
        </w:rPr>
        <w:t xml:space="preserve">своить </w:t>
      </w:r>
      <w:r>
        <w:rPr>
          <w:rFonts w:ascii="Times New Roman" w:hAnsi="Times New Roman"/>
          <w:bCs/>
          <w:sz w:val="24"/>
          <w:szCs w:val="24"/>
        </w:rPr>
        <w:t xml:space="preserve">технику </w:t>
      </w:r>
      <w:r w:rsidRPr="00511B9F">
        <w:rPr>
          <w:rFonts w:ascii="Times New Roman" w:hAnsi="Times New Roman"/>
          <w:bCs/>
          <w:sz w:val="24"/>
          <w:szCs w:val="24"/>
        </w:rPr>
        <w:t>наложения мяг</w:t>
      </w:r>
      <w:r>
        <w:rPr>
          <w:rFonts w:ascii="Times New Roman" w:hAnsi="Times New Roman"/>
          <w:bCs/>
          <w:sz w:val="24"/>
          <w:szCs w:val="24"/>
        </w:rPr>
        <w:t>ких повязок на различные части</w:t>
      </w:r>
      <w:r w:rsidRPr="00511B9F">
        <w:rPr>
          <w:rFonts w:ascii="Times New Roman" w:hAnsi="Times New Roman"/>
          <w:bCs/>
          <w:sz w:val="24"/>
          <w:szCs w:val="24"/>
        </w:rPr>
        <w:t xml:space="preserve"> тела при лечении п</w:t>
      </w:r>
      <w:r>
        <w:rPr>
          <w:rFonts w:ascii="Times New Roman" w:hAnsi="Times New Roman"/>
          <w:bCs/>
          <w:sz w:val="24"/>
          <w:szCs w:val="24"/>
        </w:rPr>
        <w:t>ациентов хирургического профиля.</w:t>
      </w:r>
    </w:p>
    <w:p w:rsidR="00D70BFF" w:rsidRPr="004F3BA7" w:rsidRDefault="00D70BFF" w:rsidP="00796AEF">
      <w:pPr>
        <w:pStyle w:val="a5"/>
        <w:numPr>
          <w:ilvl w:val="0"/>
          <w:numId w:val="18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830F6">
        <w:rPr>
          <w:rFonts w:ascii="Times New Roman" w:hAnsi="Times New Roman"/>
          <w:sz w:val="24"/>
          <w:szCs w:val="24"/>
        </w:rPr>
        <w:t xml:space="preserve">казать первую медицинскую помощь при ранениях, повреждениях, операциях и заболеваниях, связанную с наложением мягких повязок. </w:t>
      </w:r>
    </w:p>
    <w:p w:rsidR="00D70BFF" w:rsidRDefault="00D70BFF" w:rsidP="00796AE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3F7">
        <w:rPr>
          <w:rFonts w:ascii="Times New Roman" w:hAnsi="Times New Roman"/>
          <w:sz w:val="24"/>
          <w:szCs w:val="24"/>
          <w:lang w:eastAsia="ru-RU"/>
        </w:rPr>
        <w:t xml:space="preserve">ДПП ПК рассчитана на 18 часов (очная форма), из них 10 часов в виде </w:t>
      </w:r>
      <w:proofErr w:type="spellStart"/>
      <w:r w:rsidRPr="006F63F7">
        <w:rPr>
          <w:rFonts w:ascii="Times New Roman" w:hAnsi="Times New Roman"/>
          <w:sz w:val="24"/>
          <w:szCs w:val="24"/>
          <w:lang w:eastAsia="ru-RU"/>
        </w:rPr>
        <w:t>семинарско</w:t>
      </w:r>
      <w:proofErr w:type="spellEnd"/>
      <w:r w:rsidRPr="006F63F7">
        <w:rPr>
          <w:rFonts w:ascii="Times New Roman" w:hAnsi="Times New Roman"/>
          <w:sz w:val="24"/>
          <w:szCs w:val="24"/>
          <w:lang w:eastAsia="ru-RU"/>
        </w:rPr>
        <w:t xml:space="preserve"> - практических занятий, 6 часов симуляционного тренинга </w:t>
      </w:r>
      <w:r w:rsidRPr="005E111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Наложение мягких повязок в повседневной практике медицинской сестры перевязочного кабинета</w:t>
      </w:r>
      <w:r w:rsidRPr="005E111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3F7">
        <w:rPr>
          <w:rFonts w:ascii="Times New Roman" w:hAnsi="Times New Roman"/>
          <w:sz w:val="24"/>
          <w:szCs w:val="24"/>
          <w:lang w:eastAsia="ru-RU"/>
        </w:rPr>
        <w:t>и 2 часов итоговой аттестации.</w:t>
      </w:r>
    </w:p>
    <w:p w:rsidR="00D70BFF" w:rsidRPr="006F63F7" w:rsidRDefault="00D70BFF" w:rsidP="00796AE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3F7">
        <w:rPr>
          <w:rFonts w:ascii="Times New Roman" w:hAnsi="Times New Roman"/>
          <w:sz w:val="24"/>
          <w:szCs w:val="24"/>
          <w:lang w:eastAsia="ru-RU"/>
        </w:rPr>
        <w:t>При обращении на обучение специалистов педиатрических служб, в программу внося</w:t>
      </w:r>
      <w:r>
        <w:rPr>
          <w:rFonts w:ascii="Times New Roman" w:hAnsi="Times New Roman"/>
          <w:sz w:val="24"/>
          <w:szCs w:val="24"/>
          <w:lang w:eastAsia="ru-RU"/>
        </w:rPr>
        <w:t xml:space="preserve">тся  дополнения по особенностям наложения мягких повязок </w:t>
      </w:r>
      <w:r>
        <w:rPr>
          <w:rFonts w:ascii="Times New Roman" w:hAnsi="Times New Roman"/>
          <w:sz w:val="24"/>
          <w:szCs w:val="24"/>
        </w:rPr>
        <w:t>(детские</w:t>
      </w:r>
      <w:r w:rsidRPr="00333E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3EAA">
        <w:rPr>
          <w:rFonts w:ascii="Times New Roman" w:hAnsi="Times New Roman"/>
          <w:sz w:val="24"/>
          <w:szCs w:val="24"/>
        </w:rPr>
        <w:t>ортез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333EAA">
        <w:rPr>
          <w:rFonts w:ascii="Times New Roman" w:hAnsi="Times New Roman"/>
          <w:sz w:val="24"/>
          <w:szCs w:val="24"/>
        </w:rPr>
        <w:t>)</w:t>
      </w:r>
      <w:r w:rsidRPr="006F63F7">
        <w:rPr>
          <w:rFonts w:ascii="Times New Roman" w:hAnsi="Times New Roman"/>
          <w:sz w:val="24"/>
          <w:szCs w:val="24"/>
          <w:lang w:eastAsia="ru-RU"/>
        </w:rPr>
        <w:t xml:space="preserve"> у детей разных возрастных групп.</w:t>
      </w:r>
    </w:p>
    <w:p w:rsidR="00D70BFF" w:rsidRDefault="00D70BFF" w:rsidP="00796AE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F63F7">
        <w:rPr>
          <w:rFonts w:ascii="Times New Roman" w:hAnsi="Times New Roman"/>
          <w:sz w:val="24"/>
          <w:szCs w:val="24"/>
          <w:lang w:eastAsia="ru-RU"/>
        </w:rPr>
        <w:t xml:space="preserve">При прохождении ДП ПК </w:t>
      </w:r>
      <w:r w:rsidRPr="005E1114">
        <w:rPr>
          <w:rFonts w:ascii="Times New Roman" w:hAnsi="Times New Roman"/>
          <w:sz w:val="24"/>
          <w:szCs w:val="24"/>
        </w:rPr>
        <w:t>«</w:t>
      </w:r>
      <w:r w:rsidR="00092DF7">
        <w:rPr>
          <w:rFonts w:ascii="Times New Roman" w:hAnsi="Times New Roman"/>
          <w:sz w:val="24"/>
          <w:szCs w:val="24"/>
        </w:rPr>
        <w:t>Десмургия: мягкие повязки в практике медицинской сестры</w:t>
      </w:r>
      <w:r w:rsidRPr="005E111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3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отрабатывается в первую очередь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трудовые функции:</w:t>
      </w:r>
    </w:p>
    <w:p w:rsidR="00D70BFF" w:rsidRPr="00771881" w:rsidRDefault="00D70BFF" w:rsidP="00796AEF">
      <w:pPr>
        <w:numPr>
          <w:ilvl w:val="0"/>
          <w:numId w:val="15"/>
        </w:numPr>
        <w:tabs>
          <w:tab w:val="clear" w:pos="720"/>
          <w:tab w:val="num" w:pos="360"/>
          <w:tab w:val="left" w:pos="6112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1881">
        <w:rPr>
          <w:rFonts w:ascii="Times New Roman" w:hAnsi="Times New Roman"/>
          <w:color w:val="000000"/>
          <w:sz w:val="24"/>
          <w:lang w:eastAsia="ru-RU"/>
        </w:rPr>
        <w:t>Поддержание</w:t>
      </w:r>
      <w:r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771881">
        <w:rPr>
          <w:rFonts w:ascii="Times New Roman" w:hAnsi="Times New Roman"/>
          <w:color w:val="000000"/>
          <w:sz w:val="24"/>
          <w:lang w:eastAsia="ru-RU"/>
        </w:rPr>
        <w:t>безопасной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1881">
        <w:rPr>
          <w:rFonts w:ascii="Times New Roman" w:hAnsi="Times New Roman"/>
          <w:color w:val="000000"/>
          <w:sz w:val="24"/>
          <w:lang w:eastAsia="ru-RU"/>
        </w:rPr>
        <w:t>больничной среды.</w:t>
      </w:r>
    </w:p>
    <w:p w:rsidR="00D70BFF" w:rsidRPr="00771881" w:rsidRDefault="00D70BFF" w:rsidP="00796AEF">
      <w:pPr>
        <w:numPr>
          <w:ilvl w:val="0"/>
          <w:numId w:val="15"/>
        </w:numPr>
        <w:tabs>
          <w:tab w:val="clear" w:pos="720"/>
          <w:tab w:val="num" w:pos="360"/>
          <w:tab w:val="left" w:pos="6112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1881">
        <w:rPr>
          <w:rFonts w:ascii="Times New Roman" w:hAnsi="Times New Roman"/>
          <w:color w:val="000000"/>
          <w:sz w:val="24"/>
          <w:lang w:eastAsia="ru-RU"/>
        </w:rPr>
        <w:t>Сестринское обеспечение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1881">
        <w:rPr>
          <w:rFonts w:ascii="Times New Roman" w:hAnsi="Times New Roman"/>
          <w:color w:val="000000"/>
          <w:sz w:val="24"/>
          <w:lang w:eastAsia="ru-RU"/>
        </w:rPr>
        <w:t>хирургических перевязок.</w:t>
      </w:r>
    </w:p>
    <w:p w:rsidR="00D70BFF" w:rsidRDefault="00D70BFF" w:rsidP="00796AEF">
      <w:pPr>
        <w:numPr>
          <w:ilvl w:val="0"/>
          <w:numId w:val="15"/>
        </w:numPr>
        <w:tabs>
          <w:tab w:val="clear" w:pos="720"/>
          <w:tab w:val="num" w:pos="360"/>
          <w:tab w:val="left" w:pos="6112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1881">
        <w:rPr>
          <w:rFonts w:ascii="Times New Roman" w:hAnsi="Times New Roman"/>
          <w:color w:val="000000"/>
          <w:sz w:val="24"/>
          <w:lang w:eastAsia="ru-RU"/>
        </w:rPr>
        <w:t>Доврачебная неотложная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1881">
        <w:rPr>
          <w:rFonts w:ascii="Times New Roman" w:hAnsi="Times New Roman"/>
          <w:color w:val="000000"/>
          <w:sz w:val="24"/>
          <w:lang w:eastAsia="ru-RU"/>
        </w:rPr>
        <w:t>медицинская помощь больным и пострадавшим при</w:t>
      </w:r>
      <w:r w:rsidRPr="00771881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71881">
        <w:rPr>
          <w:rFonts w:ascii="Times New Roman" w:hAnsi="Times New Roman"/>
          <w:color w:val="000000"/>
          <w:sz w:val="24"/>
          <w:lang w:eastAsia="ru-RU"/>
        </w:rPr>
        <w:t>чрезвычайных ситуациях</w:t>
      </w:r>
      <w:r>
        <w:rPr>
          <w:rFonts w:ascii="Times New Roman" w:hAnsi="Times New Roman"/>
          <w:color w:val="000000"/>
          <w:sz w:val="24"/>
          <w:lang w:eastAsia="ru-RU"/>
        </w:rPr>
        <w:t>.</w:t>
      </w:r>
    </w:p>
    <w:p w:rsidR="00D70BFF" w:rsidRPr="00771881" w:rsidRDefault="00D70BFF" w:rsidP="00796AEF">
      <w:pPr>
        <w:tabs>
          <w:tab w:val="left" w:pos="611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трудовые действия:</w:t>
      </w:r>
    </w:p>
    <w:p w:rsidR="00D70BFF" w:rsidRPr="009657B9" w:rsidRDefault="00D70BFF" w:rsidP="00796AEF">
      <w:pPr>
        <w:numPr>
          <w:ilvl w:val="1"/>
          <w:numId w:val="15"/>
        </w:numPr>
        <w:tabs>
          <w:tab w:val="clear" w:pos="1440"/>
          <w:tab w:val="num" w:pos="360"/>
          <w:tab w:val="left" w:pos="6112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О</w:t>
      </w:r>
      <w:r w:rsidRPr="00771881">
        <w:rPr>
          <w:rFonts w:ascii="Times New Roman" w:hAnsi="Times New Roman"/>
          <w:color w:val="000000"/>
          <w:sz w:val="24"/>
          <w:lang w:eastAsia="ru-RU"/>
        </w:rPr>
        <w:t>рганизация рабочего пространства с учетом требований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1881">
        <w:rPr>
          <w:rFonts w:ascii="Times New Roman" w:hAnsi="Times New Roman"/>
          <w:color w:val="000000"/>
          <w:sz w:val="24"/>
          <w:lang w:eastAsia="ru-RU"/>
        </w:rPr>
        <w:t>охраны труда, противопожарной безопасности и санитарных</w:t>
      </w:r>
      <w:r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771881">
        <w:rPr>
          <w:rFonts w:ascii="Times New Roman" w:hAnsi="Times New Roman"/>
          <w:color w:val="000000"/>
          <w:sz w:val="24"/>
          <w:lang w:eastAsia="ru-RU"/>
        </w:rPr>
        <w:t>норм и правил медицинской организации</w:t>
      </w:r>
      <w:r>
        <w:rPr>
          <w:rFonts w:ascii="Times New Roman" w:hAnsi="Times New Roman"/>
          <w:color w:val="000000"/>
          <w:sz w:val="24"/>
          <w:lang w:eastAsia="ru-RU"/>
        </w:rPr>
        <w:t>.</w:t>
      </w:r>
    </w:p>
    <w:p w:rsidR="00D70BFF" w:rsidRDefault="00D70BFF" w:rsidP="00796AEF">
      <w:pPr>
        <w:numPr>
          <w:ilvl w:val="1"/>
          <w:numId w:val="15"/>
        </w:numPr>
        <w:tabs>
          <w:tab w:val="clear" w:pos="1440"/>
          <w:tab w:val="num" w:pos="360"/>
          <w:tab w:val="left" w:pos="6112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lastRenderedPageBreak/>
        <w:t>П</w:t>
      </w:r>
      <w:r w:rsidRPr="00771881">
        <w:rPr>
          <w:rFonts w:ascii="Times New Roman" w:hAnsi="Times New Roman"/>
          <w:color w:val="000000"/>
          <w:sz w:val="24"/>
          <w:lang w:eastAsia="ru-RU"/>
        </w:rPr>
        <w:t>рофессиональное взаимодействие с членами междисциплинарной команды и другими службами медицинской организации в интересах пациента</w:t>
      </w:r>
      <w:r>
        <w:rPr>
          <w:rFonts w:ascii="Times New Roman" w:hAnsi="Times New Roman"/>
          <w:color w:val="000000"/>
          <w:sz w:val="24"/>
          <w:lang w:eastAsia="ru-RU"/>
        </w:rPr>
        <w:t>.</w:t>
      </w:r>
    </w:p>
    <w:p w:rsidR="00D70BFF" w:rsidRDefault="00D70BFF" w:rsidP="00796AEF">
      <w:pPr>
        <w:numPr>
          <w:ilvl w:val="1"/>
          <w:numId w:val="15"/>
        </w:numPr>
        <w:tabs>
          <w:tab w:val="clear" w:pos="1440"/>
          <w:tab w:val="num" w:pos="360"/>
          <w:tab w:val="left" w:pos="6112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П</w:t>
      </w:r>
      <w:r w:rsidRPr="00771881">
        <w:rPr>
          <w:rFonts w:ascii="Times New Roman" w:hAnsi="Times New Roman"/>
          <w:color w:val="000000"/>
          <w:sz w:val="24"/>
          <w:lang w:eastAsia="ru-RU"/>
        </w:rPr>
        <w:t>роведение первичного осмотра и оценки состояния пациента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1881">
        <w:rPr>
          <w:rFonts w:ascii="Times New Roman" w:hAnsi="Times New Roman"/>
          <w:color w:val="000000"/>
          <w:sz w:val="24"/>
          <w:lang w:eastAsia="ru-RU"/>
        </w:rPr>
        <w:t>или пострадавшего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</w:p>
    <w:p w:rsidR="00D70BFF" w:rsidRDefault="00D70BFF" w:rsidP="00796AEF">
      <w:pPr>
        <w:numPr>
          <w:ilvl w:val="1"/>
          <w:numId w:val="15"/>
        </w:numPr>
        <w:tabs>
          <w:tab w:val="clear" w:pos="1440"/>
          <w:tab w:val="num" w:pos="360"/>
          <w:tab w:val="left" w:pos="6112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О</w:t>
      </w:r>
      <w:r w:rsidRPr="00771881">
        <w:rPr>
          <w:rFonts w:ascii="Times New Roman" w:hAnsi="Times New Roman"/>
          <w:color w:val="000000"/>
          <w:sz w:val="24"/>
          <w:lang w:eastAsia="ru-RU"/>
        </w:rPr>
        <w:t>казание доврачебной медицинской помощи при неотложных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1881">
        <w:rPr>
          <w:rFonts w:ascii="Times New Roman" w:hAnsi="Times New Roman"/>
          <w:color w:val="000000"/>
          <w:sz w:val="24"/>
          <w:lang w:eastAsia="ru-RU"/>
        </w:rPr>
        <w:t>состояниях и несчастных случаях больным пациентам и пострадавшим</w:t>
      </w:r>
      <w:r>
        <w:rPr>
          <w:rFonts w:ascii="Times New Roman" w:hAnsi="Times New Roman"/>
          <w:color w:val="000000"/>
          <w:sz w:val="24"/>
          <w:lang w:eastAsia="ru-RU"/>
        </w:rPr>
        <w:t>.</w:t>
      </w:r>
    </w:p>
    <w:p w:rsidR="00D70BFF" w:rsidRDefault="00D70BFF" w:rsidP="00796AEF">
      <w:pPr>
        <w:numPr>
          <w:ilvl w:val="1"/>
          <w:numId w:val="15"/>
        </w:numPr>
        <w:tabs>
          <w:tab w:val="clear" w:pos="1440"/>
          <w:tab w:val="num" w:pos="360"/>
          <w:tab w:val="left" w:pos="6112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sz w:val="24"/>
          <w:szCs w:val="24"/>
        </w:rPr>
        <w:t>А</w:t>
      </w:r>
      <w:r w:rsidRPr="004F3BA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</w:t>
      </w:r>
      <w:r w:rsidRPr="004F3BA7">
        <w:rPr>
          <w:rFonts w:ascii="Times New Roman" w:hAnsi="Times New Roman"/>
          <w:sz w:val="24"/>
          <w:szCs w:val="24"/>
        </w:rPr>
        <w:t>истирование</w:t>
      </w:r>
      <w:r w:rsidRPr="00BF3B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BFF">
        <w:rPr>
          <w:rFonts w:ascii="Times New Roman" w:hAnsi="Times New Roman"/>
          <w:sz w:val="24"/>
          <w:szCs w:val="24"/>
        </w:rPr>
        <w:t>врачу при хирургических перевязках, малых операциях, пункциях</w:t>
      </w:r>
      <w:r>
        <w:rPr>
          <w:rFonts w:ascii="Times New Roman" w:hAnsi="Times New Roman"/>
          <w:sz w:val="24"/>
          <w:szCs w:val="24"/>
        </w:rPr>
        <w:t>.</w:t>
      </w:r>
    </w:p>
    <w:p w:rsidR="00D70BFF" w:rsidRDefault="00D70BFF" w:rsidP="00796AEF">
      <w:pPr>
        <w:numPr>
          <w:ilvl w:val="1"/>
          <w:numId w:val="15"/>
        </w:numPr>
        <w:tabs>
          <w:tab w:val="clear" w:pos="1440"/>
          <w:tab w:val="num" w:pos="360"/>
          <w:tab w:val="left" w:pos="6112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BF3BFF">
        <w:rPr>
          <w:rFonts w:ascii="Times New Roman" w:hAnsi="Times New Roman"/>
          <w:sz w:val="24"/>
          <w:szCs w:val="24"/>
        </w:rPr>
        <w:t>роведение транспортной иммобилизации и наложение повязок</w:t>
      </w:r>
      <w:r>
        <w:rPr>
          <w:rFonts w:ascii="Times New Roman" w:hAnsi="Times New Roman"/>
          <w:sz w:val="24"/>
          <w:szCs w:val="24"/>
        </w:rPr>
        <w:t>.</w:t>
      </w:r>
    </w:p>
    <w:p w:rsidR="00D70BFF" w:rsidRPr="00A735B5" w:rsidRDefault="00D70BFF" w:rsidP="00796AEF">
      <w:pPr>
        <w:numPr>
          <w:ilvl w:val="1"/>
          <w:numId w:val="15"/>
        </w:numPr>
        <w:tabs>
          <w:tab w:val="clear" w:pos="1440"/>
          <w:tab w:val="num" w:pos="360"/>
          <w:tab w:val="left" w:pos="6112"/>
        </w:tabs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BF3BFF">
        <w:rPr>
          <w:rFonts w:ascii="Times New Roman" w:hAnsi="Times New Roman"/>
          <w:sz w:val="24"/>
          <w:szCs w:val="24"/>
        </w:rPr>
        <w:t>роведение мониторинга состояния пациента в процессе перевязок, пункций, малых операций.</w:t>
      </w:r>
      <w:r w:rsidRPr="00A735B5">
        <w:rPr>
          <w:rFonts w:ascii="Times New Roman" w:hAnsi="Times New Roman"/>
          <w:sz w:val="24"/>
          <w:szCs w:val="24"/>
        </w:rPr>
        <w:t xml:space="preserve"> </w:t>
      </w:r>
    </w:p>
    <w:p w:rsidR="00D70BFF" w:rsidRPr="00A735B5" w:rsidRDefault="00D70BFF" w:rsidP="00796AE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Происходит совершенствование  </w:t>
      </w:r>
      <w:r w:rsidRPr="00727B00">
        <w:rPr>
          <w:rFonts w:ascii="Times New Roman" w:hAnsi="Times New Roman"/>
          <w:b/>
          <w:sz w:val="24"/>
          <w:szCs w:val="24"/>
        </w:rPr>
        <w:t>профессиональных компетенций</w:t>
      </w:r>
      <w:r>
        <w:rPr>
          <w:rFonts w:ascii="Times New Roman" w:hAnsi="Times New Roman"/>
          <w:sz w:val="24"/>
          <w:szCs w:val="24"/>
        </w:rPr>
        <w:t>:</w:t>
      </w:r>
    </w:p>
    <w:p w:rsidR="00D70BFF" w:rsidRPr="00BF0F06" w:rsidRDefault="00D70BFF" w:rsidP="00796A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F06">
        <w:rPr>
          <w:rFonts w:ascii="Times New Roman" w:hAnsi="Times New Roman"/>
          <w:b/>
          <w:bCs/>
          <w:sz w:val="24"/>
          <w:szCs w:val="24"/>
        </w:rPr>
        <w:t>2. Участие в лечебно-диагностическом и реабилитационном процессах:</w:t>
      </w:r>
    </w:p>
    <w:p w:rsidR="00D70BFF" w:rsidRPr="00BF0F06" w:rsidRDefault="00D70BFF" w:rsidP="00796A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F06">
        <w:rPr>
          <w:rFonts w:ascii="Times New Roman" w:hAnsi="Times New Roman"/>
          <w:bCs/>
          <w:sz w:val="24"/>
          <w:szCs w:val="24"/>
        </w:rPr>
        <w:t xml:space="preserve">ПК 2.1. Представлять информацию в понятном для пациента виде, объяснять ему суть вмешательств. </w:t>
      </w:r>
    </w:p>
    <w:p w:rsidR="00D70BFF" w:rsidRPr="00BF0F06" w:rsidRDefault="00D70BFF" w:rsidP="00796A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F06">
        <w:rPr>
          <w:rFonts w:ascii="Times New Roman" w:hAnsi="Times New Roman"/>
          <w:bCs/>
          <w:sz w:val="24"/>
          <w:szCs w:val="24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D70BFF" w:rsidRDefault="00D70BFF" w:rsidP="00796A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F06">
        <w:rPr>
          <w:rFonts w:ascii="Times New Roman" w:hAnsi="Times New Roman"/>
          <w:bCs/>
          <w:sz w:val="24"/>
          <w:szCs w:val="24"/>
        </w:rPr>
        <w:t xml:space="preserve">ПК 2.3. Сотрудничать </w:t>
      </w:r>
      <w:proofErr w:type="gramStart"/>
      <w:r w:rsidRPr="00BF0F06">
        <w:rPr>
          <w:rFonts w:ascii="Times New Roman" w:hAnsi="Times New Roman"/>
          <w:bCs/>
          <w:sz w:val="24"/>
          <w:szCs w:val="24"/>
        </w:rPr>
        <w:t>со</w:t>
      </w:r>
      <w:proofErr w:type="gramEnd"/>
      <w:r w:rsidRPr="00BF0F06">
        <w:rPr>
          <w:rFonts w:ascii="Times New Roman" w:hAnsi="Times New Roman"/>
          <w:bCs/>
          <w:sz w:val="24"/>
          <w:szCs w:val="24"/>
        </w:rPr>
        <w:t xml:space="preserve"> взаимодействующими организациями и службами.</w:t>
      </w:r>
    </w:p>
    <w:p w:rsidR="00D70BFF" w:rsidRPr="00BF0F06" w:rsidRDefault="00D70BFF" w:rsidP="00796A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ПК 2.4. </w:t>
      </w:r>
      <w:r w:rsidRPr="00350AEC">
        <w:rPr>
          <w:rFonts w:ascii="Times New Roman" w:hAnsi="Times New Roman"/>
          <w:sz w:val="24"/>
          <w:szCs w:val="24"/>
          <w:lang w:eastAsia="ar-SA"/>
        </w:rPr>
        <w:t>Применять медикаментозные средства в соответствии с правилами их использования.</w:t>
      </w:r>
    </w:p>
    <w:p w:rsidR="00D70BFF" w:rsidRPr="00BF0F06" w:rsidRDefault="00D70BFF" w:rsidP="00796A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F06">
        <w:rPr>
          <w:rFonts w:ascii="Times New Roman" w:hAnsi="Times New Roman"/>
          <w:bCs/>
          <w:sz w:val="24"/>
          <w:szCs w:val="24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D70BFF" w:rsidRPr="00BF0F06" w:rsidRDefault="00D70BFF" w:rsidP="00796A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F06">
        <w:rPr>
          <w:rFonts w:ascii="Times New Roman" w:hAnsi="Times New Roman"/>
          <w:bCs/>
          <w:sz w:val="24"/>
          <w:szCs w:val="24"/>
        </w:rPr>
        <w:t>ПК 2.6. Вести утвержденную медицинскую документацию.</w:t>
      </w:r>
    </w:p>
    <w:p w:rsidR="00D70BFF" w:rsidRPr="00BF0F06" w:rsidRDefault="00D70BFF" w:rsidP="00796AE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F0F06">
        <w:rPr>
          <w:rFonts w:ascii="Times New Roman" w:hAnsi="Times New Roman"/>
          <w:b/>
          <w:color w:val="000000"/>
          <w:sz w:val="24"/>
          <w:szCs w:val="24"/>
          <w:lang w:eastAsia="ru-RU"/>
        </w:rPr>
        <w:t>4. Участие в организации безопасной окружающей среды для участников лечебно-диагностического процесса.</w:t>
      </w:r>
    </w:p>
    <w:p w:rsidR="00D70BFF" w:rsidRPr="00BF0F06" w:rsidRDefault="00D70BFF" w:rsidP="00796AE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0F06">
        <w:rPr>
          <w:rFonts w:ascii="Times New Roman" w:hAnsi="Times New Roman"/>
          <w:color w:val="000000"/>
          <w:sz w:val="24"/>
          <w:szCs w:val="24"/>
          <w:lang w:eastAsia="ru-RU"/>
        </w:rPr>
        <w:t>ПК 4.7. Обеспечивать инфекционную безопасность.</w:t>
      </w:r>
    </w:p>
    <w:p w:rsidR="00D70BFF" w:rsidRDefault="00D70BFF" w:rsidP="00796AE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0F06">
        <w:rPr>
          <w:rFonts w:ascii="Times New Roman" w:hAnsi="Times New Roman"/>
          <w:color w:val="000000"/>
          <w:sz w:val="24"/>
          <w:szCs w:val="24"/>
          <w:lang w:eastAsia="ru-RU"/>
        </w:rPr>
        <w:t>ПК 4.8. Обеспечивать безопасную больничную среду для пациентов и персонала.</w:t>
      </w:r>
    </w:p>
    <w:p w:rsidR="00D70BFF" w:rsidRPr="00BF0F06" w:rsidRDefault="00D70BFF" w:rsidP="00796AE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ПК 4.11. </w:t>
      </w:r>
      <w:r w:rsidRPr="00BF0F06">
        <w:rPr>
          <w:rFonts w:ascii="Times New Roman" w:hAnsi="Times New Roman"/>
          <w:color w:val="000000"/>
          <w:sz w:val="24"/>
          <w:szCs w:val="24"/>
          <w:lang w:eastAsia="ru-RU"/>
        </w:rPr>
        <w:t>Обеспечивать производственную санитарию и личную гигиену на рабочем месте.</w:t>
      </w:r>
    </w:p>
    <w:p w:rsidR="00D70BFF" w:rsidRPr="006F63F7" w:rsidRDefault="00D70BFF" w:rsidP="00796AE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F63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Форма обучения: </w:t>
      </w:r>
      <w:r w:rsidRPr="006F63F7">
        <w:rPr>
          <w:rFonts w:ascii="Times New Roman" w:hAnsi="Times New Roman"/>
          <w:bCs/>
          <w:sz w:val="24"/>
          <w:szCs w:val="24"/>
          <w:lang w:eastAsia="ru-RU"/>
        </w:rPr>
        <w:t>очная; с режимом занятий: с отрывом от работы, с частичным отрывом от работы, без отрыва от работы. Возможен режим обучения один день в неделю, в течение трех дней.</w:t>
      </w:r>
    </w:p>
    <w:p w:rsidR="00D70BFF" w:rsidRDefault="00D70BFF" w:rsidP="00796AEF">
      <w:pPr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63F7">
        <w:rPr>
          <w:rFonts w:ascii="Times New Roman" w:hAnsi="Times New Roman"/>
          <w:color w:val="000000"/>
          <w:sz w:val="24"/>
          <w:szCs w:val="24"/>
          <w:lang w:eastAsia="ru-RU"/>
        </w:rPr>
        <w:t>Итоговая аттестация проводится в виде тест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63F7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63F7">
        <w:rPr>
          <w:rFonts w:ascii="Times New Roman" w:hAnsi="Times New Roman"/>
          <w:color w:val="000000"/>
          <w:sz w:val="24"/>
          <w:szCs w:val="24"/>
          <w:lang w:eastAsia="ru-RU"/>
        </w:rPr>
        <w:t>контроля,  демонстрации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F63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практических навыков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наложения мягких повязок на разные части тела.</w:t>
      </w:r>
    </w:p>
    <w:p w:rsidR="00D70BFF" w:rsidRPr="006F63F7" w:rsidRDefault="00D70BFF" w:rsidP="00796AEF">
      <w:pPr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63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окончанию  программы и успешной сдачи итоговой аттестации выдается удостоверение образовательной организации государственного образца. </w:t>
      </w:r>
    </w:p>
    <w:p w:rsidR="00D70BFF" w:rsidRPr="006F63F7" w:rsidRDefault="00D70BFF" w:rsidP="006F63F7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D70BFF" w:rsidRPr="006F63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0BFF" w:rsidRPr="006F63F7" w:rsidRDefault="00D70BFF" w:rsidP="006F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F63F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ТЕМАТИЧЕСКИЙ ПЛАН ДПП ПК</w:t>
      </w:r>
    </w:p>
    <w:p w:rsidR="00D70BFF" w:rsidRPr="006F63F7" w:rsidRDefault="00D70BFF" w:rsidP="00904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F63F7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092DF7">
        <w:rPr>
          <w:rFonts w:ascii="Times New Roman" w:hAnsi="Times New Roman"/>
          <w:b/>
          <w:sz w:val="24"/>
          <w:szCs w:val="24"/>
        </w:rPr>
        <w:t>ДЕСМУРГИЯ: МЯГКИЕ ПОВЯЗКИ В  ПРАКТИКЕ МЕДИЦИНСКОЙ СЕСТРЫ</w:t>
      </w:r>
      <w:r w:rsidRPr="006F63F7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D70BFF" w:rsidRPr="006F63F7" w:rsidRDefault="00D70BFF" w:rsidP="006F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0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6804"/>
        <w:gridCol w:w="2552"/>
        <w:gridCol w:w="2708"/>
        <w:gridCol w:w="2394"/>
      </w:tblGrid>
      <w:tr w:rsidR="00D70BFF" w:rsidRPr="00157214" w:rsidTr="007E2FC5">
        <w:trPr>
          <w:trHeight w:val="327"/>
        </w:trPr>
        <w:tc>
          <w:tcPr>
            <w:tcW w:w="567" w:type="dxa"/>
            <w:vMerge w:val="restart"/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Merge w:val="restart"/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модулей и тем</w:t>
            </w:r>
          </w:p>
        </w:tc>
        <w:tc>
          <w:tcPr>
            <w:tcW w:w="5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70BFF" w:rsidRPr="006F63F7" w:rsidRDefault="00D70BFF" w:rsidP="006F63F7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Количество</w:t>
            </w:r>
          </w:p>
          <w:p w:rsidR="00D70BFF" w:rsidRPr="006F63F7" w:rsidRDefault="00D70BFF" w:rsidP="006F63F7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аудиторных часов</w:t>
            </w:r>
          </w:p>
        </w:tc>
        <w:tc>
          <w:tcPr>
            <w:tcW w:w="2394" w:type="dxa"/>
            <w:vMerge w:val="restart"/>
            <w:tcBorders>
              <w:left w:val="single" w:sz="4" w:space="0" w:color="auto"/>
            </w:tcBorders>
          </w:tcPr>
          <w:p w:rsidR="00D70BFF" w:rsidRPr="006F63F7" w:rsidRDefault="00D70BFF" w:rsidP="006F63F7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D70BFF" w:rsidRPr="006F63F7" w:rsidRDefault="00D70BFF" w:rsidP="006F63F7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D70BFF" w:rsidRPr="00157214" w:rsidTr="007E2FC5">
        <w:trPr>
          <w:trHeight w:val="597"/>
        </w:trPr>
        <w:tc>
          <w:tcPr>
            <w:tcW w:w="567" w:type="dxa"/>
            <w:vMerge/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D70BFF" w:rsidRPr="006F63F7" w:rsidRDefault="00D70BFF" w:rsidP="006F63F7">
            <w:pPr>
              <w:spacing w:after="0" w:line="240" w:lineRule="auto"/>
              <w:ind w:left="-92" w:right="-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63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Семинарско-практические</w:t>
            </w:r>
            <w:proofErr w:type="spellEnd"/>
            <w:r w:rsidRPr="006F63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BFF" w:rsidRPr="006F63F7" w:rsidRDefault="00D70BFF" w:rsidP="006F63F7">
            <w:pPr>
              <w:spacing w:after="0" w:line="240" w:lineRule="auto"/>
              <w:ind w:left="-197" w:firstLine="8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Симуляционный тренинг</w:t>
            </w:r>
          </w:p>
        </w:tc>
        <w:tc>
          <w:tcPr>
            <w:tcW w:w="2394" w:type="dxa"/>
            <w:vMerge/>
            <w:tcBorders>
              <w:left w:val="single" w:sz="4" w:space="0" w:color="auto"/>
            </w:tcBorders>
          </w:tcPr>
          <w:p w:rsidR="00D70BFF" w:rsidRPr="006F63F7" w:rsidRDefault="00D70BFF" w:rsidP="006F63F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70BFF" w:rsidRPr="00157214" w:rsidTr="007E2FC5">
        <w:tc>
          <w:tcPr>
            <w:tcW w:w="567" w:type="dxa"/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4" w:type="dxa"/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D70BFF" w:rsidRPr="00157214" w:rsidTr="007E2FC5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D70BFF" w:rsidRPr="006F63F7" w:rsidRDefault="00D70BFF" w:rsidP="009F6D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Теоретические аспекты организации</w:t>
            </w:r>
            <w:r w:rsidRPr="009046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труда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медицинской сестры  перевязочного  </w:t>
            </w:r>
            <w:r w:rsidRPr="009046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кабинета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МО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70BFF" w:rsidRPr="00157214" w:rsidTr="007E2FC5">
        <w:trPr>
          <w:trHeight w:val="26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D70BFF" w:rsidRPr="006F63F7" w:rsidRDefault="00D70BFF" w:rsidP="006F6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Техника  наложения мягких повязок на разные части тела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70BFF" w:rsidRPr="00157214" w:rsidTr="007E2FC5">
        <w:tc>
          <w:tcPr>
            <w:tcW w:w="567" w:type="dxa"/>
            <w:vAlign w:val="center"/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</w:tcPr>
          <w:p w:rsidR="00D70BFF" w:rsidRPr="00627C80" w:rsidRDefault="00D70BFF" w:rsidP="0062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C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Тренинг </w:t>
            </w:r>
            <w:r w:rsidRPr="005E111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Наложение мягких повязок в повседневной практике медицинской сестры перевязочного кабинета</w:t>
            </w:r>
            <w:r w:rsidRPr="005E11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70BFF" w:rsidRPr="00157214" w:rsidTr="007E2FC5">
        <w:trPr>
          <w:trHeight w:val="250"/>
        </w:trPr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:rsidR="00D70BFF" w:rsidRPr="006F63F7" w:rsidRDefault="00D70BFF" w:rsidP="006F63F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Итоговая аттестация (сдача зачетной манипуляции и итоговое тестирование)</w:t>
            </w:r>
          </w:p>
        </w:tc>
        <w:tc>
          <w:tcPr>
            <w:tcW w:w="5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4" w:type="dxa"/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70BFF" w:rsidRPr="00157214" w:rsidTr="007E2FC5">
        <w:trPr>
          <w:trHeight w:val="250"/>
        </w:trPr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:rsidR="00D70BFF" w:rsidRPr="006F63F7" w:rsidRDefault="00D70BFF" w:rsidP="006F63F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94" w:type="dxa"/>
          </w:tcPr>
          <w:p w:rsidR="00D70BFF" w:rsidRPr="006F63F7" w:rsidRDefault="00D70BFF" w:rsidP="006F63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D70BFF" w:rsidRDefault="00D70BFF" w:rsidP="0090463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0BFF" w:rsidRDefault="00D70BFF" w:rsidP="006F63F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D70BFF" w:rsidSect="007E2FC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D70BFF" w:rsidRDefault="00D70BFF" w:rsidP="006F63F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0BFF" w:rsidRPr="006F63F7" w:rsidRDefault="00D70BFF" w:rsidP="006F63F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0BFF" w:rsidRDefault="00D70BFF"/>
    <w:sectPr w:rsidR="00D70BFF" w:rsidSect="0067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A8D"/>
    <w:multiLevelType w:val="hybridMultilevel"/>
    <w:tmpl w:val="74B24DE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109A0981"/>
    <w:multiLevelType w:val="hybridMultilevel"/>
    <w:tmpl w:val="AC8877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D4B06BC"/>
    <w:multiLevelType w:val="hybridMultilevel"/>
    <w:tmpl w:val="B8CC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CE6F1B"/>
    <w:multiLevelType w:val="hybridMultilevel"/>
    <w:tmpl w:val="55146968"/>
    <w:lvl w:ilvl="0" w:tplc="07942E2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F156ECC"/>
    <w:multiLevelType w:val="hybridMultilevel"/>
    <w:tmpl w:val="962C8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8441DE"/>
    <w:multiLevelType w:val="hybridMultilevel"/>
    <w:tmpl w:val="FB64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EA1D6D"/>
    <w:multiLevelType w:val="hybridMultilevel"/>
    <w:tmpl w:val="ED962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2C401D"/>
    <w:multiLevelType w:val="hybridMultilevel"/>
    <w:tmpl w:val="59B8537E"/>
    <w:lvl w:ilvl="0" w:tplc="998C0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83CE1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100B37"/>
    <w:multiLevelType w:val="hybridMultilevel"/>
    <w:tmpl w:val="ED962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6F698C"/>
    <w:multiLevelType w:val="multilevel"/>
    <w:tmpl w:val="DE82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2600F3"/>
    <w:multiLevelType w:val="multilevel"/>
    <w:tmpl w:val="4BEA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0F72B8"/>
    <w:multiLevelType w:val="multilevel"/>
    <w:tmpl w:val="8EEA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5C5C67"/>
    <w:multiLevelType w:val="hybridMultilevel"/>
    <w:tmpl w:val="41827C8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636C6AB5"/>
    <w:multiLevelType w:val="hybridMultilevel"/>
    <w:tmpl w:val="30DCBF0A"/>
    <w:lvl w:ilvl="0" w:tplc="780030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C17E5E"/>
    <w:multiLevelType w:val="hybridMultilevel"/>
    <w:tmpl w:val="3ED86916"/>
    <w:lvl w:ilvl="0" w:tplc="C6A40FE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743560C3"/>
    <w:multiLevelType w:val="multilevel"/>
    <w:tmpl w:val="B8CCDA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3B5404"/>
    <w:multiLevelType w:val="hybridMultilevel"/>
    <w:tmpl w:val="CFB8770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79517ACC"/>
    <w:multiLevelType w:val="hybridMultilevel"/>
    <w:tmpl w:val="58320BAA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0"/>
  </w:num>
  <w:num w:numId="9">
    <w:abstractNumId w:val="13"/>
  </w:num>
  <w:num w:numId="10">
    <w:abstractNumId w:val="2"/>
  </w:num>
  <w:num w:numId="11">
    <w:abstractNumId w:val="1"/>
  </w:num>
  <w:num w:numId="12">
    <w:abstractNumId w:val="5"/>
  </w:num>
  <w:num w:numId="13">
    <w:abstractNumId w:val="4"/>
  </w:num>
  <w:num w:numId="14">
    <w:abstractNumId w:val="15"/>
  </w:num>
  <w:num w:numId="15">
    <w:abstractNumId w:val="7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4BA"/>
    <w:rsid w:val="00003221"/>
    <w:rsid w:val="00011A8A"/>
    <w:rsid w:val="00065F25"/>
    <w:rsid w:val="00077DAC"/>
    <w:rsid w:val="00092DF7"/>
    <w:rsid w:val="000C29E0"/>
    <w:rsid w:val="0012283B"/>
    <w:rsid w:val="00122905"/>
    <w:rsid w:val="00126A51"/>
    <w:rsid w:val="001374BA"/>
    <w:rsid w:val="001401F1"/>
    <w:rsid w:val="00157214"/>
    <w:rsid w:val="001812FA"/>
    <w:rsid w:val="001C600E"/>
    <w:rsid w:val="00204442"/>
    <w:rsid w:val="00297293"/>
    <w:rsid w:val="002A013A"/>
    <w:rsid w:val="002A61A8"/>
    <w:rsid w:val="002E0C6B"/>
    <w:rsid w:val="003254EB"/>
    <w:rsid w:val="00333EAA"/>
    <w:rsid w:val="00341F6D"/>
    <w:rsid w:val="00350AEC"/>
    <w:rsid w:val="00385507"/>
    <w:rsid w:val="003A1111"/>
    <w:rsid w:val="003E70D2"/>
    <w:rsid w:val="00401302"/>
    <w:rsid w:val="00413854"/>
    <w:rsid w:val="00420E64"/>
    <w:rsid w:val="00425123"/>
    <w:rsid w:val="004275D5"/>
    <w:rsid w:val="00444709"/>
    <w:rsid w:val="004830F6"/>
    <w:rsid w:val="004F3BA7"/>
    <w:rsid w:val="004F6DAA"/>
    <w:rsid w:val="00511B9F"/>
    <w:rsid w:val="00567AAE"/>
    <w:rsid w:val="00591792"/>
    <w:rsid w:val="005E1114"/>
    <w:rsid w:val="005F11ED"/>
    <w:rsid w:val="00614C1D"/>
    <w:rsid w:val="00627C80"/>
    <w:rsid w:val="00645B4F"/>
    <w:rsid w:val="00673D7B"/>
    <w:rsid w:val="006C2C5A"/>
    <w:rsid w:val="006E3321"/>
    <w:rsid w:val="006F63F7"/>
    <w:rsid w:val="00727B00"/>
    <w:rsid w:val="00737222"/>
    <w:rsid w:val="007679DF"/>
    <w:rsid w:val="00771881"/>
    <w:rsid w:val="007722B9"/>
    <w:rsid w:val="00796AEF"/>
    <w:rsid w:val="007A56AE"/>
    <w:rsid w:val="007B7457"/>
    <w:rsid w:val="007E2FC5"/>
    <w:rsid w:val="00904632"/>
    <w:rsid w:val="00927579"/>
    <w:rsid w:val="00960A35"/>
    <w:rsid w:val="009657B9"/>
    <w:rsid w:val="009D1F88"/>
    <w:rsid w:val="009D515B"/>
    <w:rsid w:val="009F6D3F"/>
    <w:rsid w:val="00A27AA4"/>
    <w:rsid w:val="00A735B5"/>
    <w:rsid w:val="00A742FE"/>
    <w:rsid w:val="00A91418"/>
    <w:rsid w:val="00A93834"/>
    <w:rsid w:val="00AB2AF6"/>
    <w:rsid w:val="00AC66B5"/>
    <w:rsid w:val="00AF11DA"/>
    <w:rsid w:val="00AF2145"/>
    <w:rsid w:val="00B21D9E"/>
    <w:rsid w:val="00B339DE"/>
    <w:rsid w:val="00B5319C"/>
    <w:rsid w:val="00B76D09"/>
    <w:rsid w:val="00B903BF"/>
    <w:rsid w:val="00BB4CB9"/>
    <w:rsid w:val="00BE5E81"/>
    <w:rsid w:val="00BF0F06"/>
    <w:rsid w:val="00BF3BFF"/>
    <w:rsid w:val="00C35BF0"/>
    <w:rsid w:val="00C65574"/>
    <w:rsid w:val="00CB0DAF"/>
    <w:rsid w:val="00D0345B"/>
    <w:rsid w:val="00D52B66"/>
    <w:rsid w:val="00D53CE8"/>
    <w:rsid w:val="00D70BFF"/>
    <w:rsid w:val="00D80B56"/>
    <w:rsid w:val="00D80E76"/>
    <w:rsid w:val="00DA18F5"/>
    <w:rsid w:val="00DB3EC7"/>
    <w:rsid w:val="00E01E66"/>
    <w:rsid w:val="00E17C2B"/>
    <w:rsid w:val="00E70EB2"/>
    <w:rsid w:val="00ED1613"/>
    <w:rsid w:val="00EE0B78"/>
    <w:rsid w:val="00EF1CF3"/>
    <w:rsid w:val="00F6515A"/>
    <w:rsid w:val="00FA5FC6"/>
    <w:rsid w:val="00FC68A6"/>
    <w:rsid w:val="00FE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7B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9"/>
    <w:qFormat/>
    <w:locked/>
    <w:rsid w:val="009D515B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4275D5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table" w:customStyle="1" w:styleId="1">
    <w:name w:val="Сетка таблицы1"/>
    <w:uiPriority w:val="99"/>
    <w:rsid w:val="006F63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F6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C65574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960A35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0C29E0"/>
    <w:rPr>
      <w:rFonts w:cs="Times New Roman"/>
    </w:rPr>
  </w:style>
  <w:style w:type="paragraph" w:styleId="a6">
    <w:name w:val="Normal (Web)"/>
    <w:basedOn w:val="a"/>
    <w:uiPriority w:val="99"/>
    <w:rsid w:val="009D51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semiHidden/>
    <w:rsid w:val="001812FA"/>
    <w:pPr>
      <w:spacing w:before="300" w:after="100" w:afterAutospacing="1" w:line="240" w:lineRule="auto"/>
      <w:ind w:left="300" w:right="450"/>
      <w:jc w:val="both"/>
    </w:pPr>
    <w:rPr>
      <w:rFonts w:ascii="Arial" w:eastAsia="SimSun" w:hAnsi="Arial" w:cs="Arial"/>
      <w:color w:val="000000"/>
      <w:sz w:val="20"/>
      <w:szCs w:val="20"/>
      <w:lang w:eastAsia="ru-RU"/>
    </w:rPr>
  </w:style>
  <w:style w:type="character" w:styleId="a7">
    <w:name w:val="Strong"/>
    <w:basedOn w:val="a0"/>
    <w:uiPriority w:val="99"/>
    <w:qFormat/>
    <w:locked/>
    <w:rsid w:val="00D52B66"/>
    <w:rPr>
      <w:rFonts w:cs="Times New Roman"/>
      <w:b/>
    </w:rPr>
  </w:style>
  <w:style w:type="character" w:customStyle="1" w:styleId="fontstyle01">
    <w:name w:val="fontstyle01"/>
    <w:basedOn w:val="a0"/>
    <w:uiPriority w:val="99"/>
    <w:rsid w:val="00771881"/>
    <w:rPr>
      <w:rFonts w:ascii="Times New Roman" w:hAnsi="Times New Roman" w:cs="Times New Roman"/>
      <w:color w:val="000000"/>
      <w:sz w:val="24"/>
      <w:szCs w:val="24"/>
    </w:rPr>
  </w:style>
  <w:style w:type="paragraph" w:customStyle="1" w:styleId="s3">
    <w:name w:val="s_3"/>
    <w:basedOn w:val="a"/>
    <w:uiPriority w:val="99"/>
    <w:rsid w:val="00E01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8</Pages>
  <Words>1471</Words>
  <Characters>8390</Characters>
  <Application>Microsoft Office Word</Application>
  <DocSecurity>0</DocSecurity>
  <Lines>69</Lines>
  <Paragraphs>19</Paragraphs>
  <ScaleCrop>false</ScaleCrop>
  <Company/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Марченко</cp:lastModifiedBy>
  <cp:revision>46</cp:revision>
  <dcterms:created xsi:type="dcterms:W3CDTF">2020-01-06T16:16:00Z</dcterms:created>
  <dcterms:modified xsi:type="dcterms:W3CDTF">2020-02-11T09:22:00Z</dcterms:modified>
</cp:coreProperties>
</file>