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28" w:rsidRPr="00DE3E73" w:rsidRDefault="00FD04C1" w:rsidP="00F94E2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0011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4E28" w:rsidRPr="008D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="00F94E28"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F94E28" w:rsidRPr="00DE3E73" w:rsidRDefault="00F94E28" w:rsidP="00F94E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F94E28" w:rsidRPr="00DE3E73" w:rsidRDefault="00F94E28" w:rsidP="00F94E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F94E28" w:rsidRPr="00DE3E73" w:rsidRDefault="00F94E28" w:rsidP="00F94E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F94E28" w:rsidRPr="00DE3E73" w:rsidRDefault="00F94E28" w:rsidP="00F94E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 В.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F94E28" w:rsidRPr="00DE3E73" w:rsidRDefault="008465AC" w:rsidP="00F94E2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Бакулина Е.</w:t>
      </w:r>
      <w:r w:rsidR="004D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E5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4D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4E28"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F94E28"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фармацевтических дисциплин высшей квалификационной категории</w:t>
      </w:r>
    </w:p>
    <w:p w:rsidR="00F94E28" w:rsidRPr="00DD65DE" w:rsidRDefault="00F94E28" w:rsidP="00F94E2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94E28" w:rsidRPr="00CD280F" w:rsidRDefault="00F94E28" w:rsidP="00F94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F94E28" w:rsidRPr="00CD280F" w:rsidRDefault="00F94E28" w:rsidP="00F94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:rsidR="00F94E28" w:rsidRDefault="00F94E28" w:rsidP="00F94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F3324" w:rsidRDefault="009F3324" w:rsidP="00F94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28" w:rsidRDefault="009F3324" w:rsidP="00F94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465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СПОЛЬЗОВАНИЕ РЕФРАКТОМЕТРИЧЕСКОГО МЕТОДА АНАЛИЗА В АПТЕЧНОМ ПРОИЗВОДСТВЕ</w:t>
      </w:r>
    </w:p>
    <w:p w:rsidR="00F94E28" w:rsidRDefault="00F94E28" w:rsidP="00F94E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E28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(далее ДПП ПК) «</w:t>
      </w:r>
      <w:r w:rsidR="008465AC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рефрактометрического метода анализа в аптечном производстве</w:t>
      </w:r>
      <w:r w:rsidRPr="009F3324">
        <w:rPr>
          <w:rFonts w:ascii="Times New Roman" w:hAnsi="Times New Roman" w:cs="Times New Roman"/>
          <w:sz w:val="28"/>
          <w:szCs w:val="28"/>
        </w:rPr>
        <w:t>» разработана для специалистов со средним фармацевтическим образованием с учетом современных требований к квалификации Фармацевт, осуществляющих профессиональную деятельность в сфере обращения лека</w:t>
      </w:r>
      <w:r w:rsidR="00566A1D" w:rsidRPr="009F3324">
        <w:rPr>
          <w:rFonts w:ascii="Times New Roman" w:hAnsi="Times New Roman" w:cs="Times New Roman"/>
          <w:sz w:val="28"/>
          <w:szCs w:val="28"/>
        </w:rPr>
        <w:t>рственных средств.</w:t>
      </w:r>
    </w:p>
    <w:p w:rsidR="00492A63" w:rsidRPr="009F3324" w:rsidRDefault="00F94E28" w:rsidP="009F3324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hAnsi="Times New Roman" w:cs="Times New Roman"/>
          <w:sz w:val="28"/>
          <w:szCs w:val="28"/>
        </w:rPr>
        <w:t>Национальный проект «Здравоохранение» включает реализацию Федерального проекта «</w:t>
      </w:r>
      <w:r w:rsidR="008465AC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общественного здоровья»</w:t>
      </w:r>
      <w:r w:rsidR="006F185F" w:rsidRPr="009F3324">
        <w:rPr>
          <w:rFonts w:ascii="Times New Roman" w:hAnsi="Times New Roman" w:cs="Times New Roman"/>
          <w:sz w:val="28"/>
          <w:szCs w:val="28"/>
        </w:rPr>
        <w:t xml:space="preserve">, выполнение которого </w:t>
      </w:r>
      <w:r w:rsidRPr="009F3324">
        <w:rPr>
          <w:rFonts w:ascii="Times New Roman" w:hAnsi="Times New Roman" w:cs="Times New Roman"/>
          <w:sz w:val="28"/>
          <w:szCs w:val="28"/>
        </w:rPr>
        <w:t>подразумевает</w:t>
      </w:r>
      <w:r w:rsidR="00492A63" w:rsidRP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A7918" w:rsidRP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лабораторный контроль показателей качества пищевой продукции, биологически активных веществ, пищевых добавок. </w:t>
      </w:r>
    </w:p>
    <w:p w:rsidR="00F94E28" w:rsidRPr="009F3324" w:rsidRDefault="009F3324" w:rsidP="009F332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F94E28" w:rsidRPr="009F3324">
        <w:rPr>
          <w:rFonts w:ascii="Times New Roman" w:hAnsi="Times New Roman" w:cs="Times New Roman"/>
          <w:sz w:val="28"/>
          <w:szCs w:val="28"/>
        </w:rPr>
        <w:t>анная</w:t>
      </w:r>
      <w:proofErr w:type="gramEnd"/>
      <w:r w:rsidR="00F94E28" w:rsidRPr="009F3324">
        <w:rPr>
          <w:rFonts w:ascii="Times New Roman" w:hAnsi="Times New Roman" w:cs="Times New Roman"/>
          <w:sz w:val="28"/>
          <w:szCs w:val="28"/>
        </w:rPr>
        <w:t xml:space="preserve"> ДПП ПК является </w:t>
      </w:r>
      <w:r w:rsidR="00F94E28" w:rsidRPr="009F3324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F94E28" w:rsidRPr="009F3324">
        <w:rPr>
          <w:rFonts w:ascii="Times New Roman" w:hAnsi="Times New Roman" w:cs="Times New Roman"/>
          <w:sz w:val="28"/>
          <w:szCs w:val="28"/>
        </w:rPr>
        <w:t xml:space="preserve"> среди специалистов </w:t>
      </w:r>
      <w:r w:rsidR="006F185F" w:rsidRPr="009F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среднего звена в области оказания фармацевтической помощи населению.</w:t>
      </w:r>
    </w:p>
    <w:p w:rsidR="00492A63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hAnsi="Times New Roman" w:cs="Times New Roman"/>
          <w:b/>
          <w:sz w:val="28"/>
          <w:szCs w:val="28"/>
        </w:rPr>
        <w:t>Цель</w:t>
      </w:r>
      <w:r w:rsidRPr="009F3324">
        <w:rPr>
          <w:rFonts w:ascii="Times New Roman" w:hAnsi="Times New Roman" w:cs="Times New Roman"/>
          <w:sz w:val="28"/>
          <w:szCs w:val="28"/>
        </w:rPr>
        <w:t xml:space="preserve"> ДПП ПК </w:t>
      </w:r>
      <w:r w:rsidR="00492A63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уровень профессиональных компетенций специалистов</w:t>
      </w:r>
      <w:r w:rsidR="00492A63" w:rsidRPr="009F3324">
        <w:rPr>
          <w:rFonts w:ascii="Times New Roman" w:hAnsi="Times New Roman" w:cs="Times New Roman"/>
          <w:sz w:val="28"/>
          <w:szCs w:val="28"/>
        </w:rPr>
        <w:t xml:space="preserve"> со средним фармацевтическим образованием</w:t>
      </w:r>
      <w:r w:rsidR="00492A63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метода рефрактометрического метода анализа в аптечном производстве;</w:t>
      </w:r>
    </w:p>
    <w:p w:rsidR="00F94E28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9F3324">
        <w:rPr>
          <w:rFonts w:ascii="Times New Roman" w:hAnsi="Times New Roman" w:cs="Times New Roman"/>
          <w:b/>
          <w:sz w:val="28"/>
          <w:szCs w:val="28"/>
        </w:rPr>
        <w:t>задачи</w:t>
      </w:r>
      <w:r w:rsidR="00492A63" w:rsidRPr="009F3324">
        <w:rPr>
          <w:rFonts w:ascii="Times New Roman" w:hAnsi="Times New Roman" w:cs="Times New Roman"/>
          <w:sz w:val="28"/>
          <w:szCs w:val="28"/>
        </w:rPr>
        <w:t>, реализуемые ДПП ПК «</w:t>
      </w:r>
      <w:r w:rsidR="00492A63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рефрактометрического метода анализа в аптечном производстве</w:t>
      </w:r>
      <w:r w:rsidRPr="009F3324">
        <w:rPr>
          <w:rFonts w:ascii="Times New Roman" w:hAnsi="Times New Roman" w:cs="Times New Roman"/>
          <w:sz w:val="28"/>
          <w:szCs w:val="28"/>
        </w:rPr>
        <w:t>»:</w:t>
      </w:r>
    </w:p>
    <w:p w:rsidR="00F94E28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 xml:space="preserve">1. повысить уровень </w:t>
      </w:r>
      <w:r w:rsidRPr="009F3324">
        <w:rPr>
          <w:rFonts w:ascii="Times New Roman" w:hAnsi="Times New Roman" w:cs="Times New Roman"/>
          <w:b/>
          <w:sz w:val="28"/>
          <w:szCs w:val="28"/>
        </w:rPr>
        <w:t>знаний</w:t>
      </w:r>
      <w:r w:rsidR="00492A63" w:rsidRPr="009F3324">
        <w:rPr>
          <w:rFonts w:ascii="Times New Roman" w:hAnsi="Times New Roman" w:cs="Times New Roman"/>
          <w:b/>
          <w:sz w:val="28"/>
          <w:szCs w:val="28"/>
        </w:rPr>
        <w:t>:</w:t>
      </w:r>
    </w:p>
    <w:p w:rsidR="002443A3" w:rsidRPr="009F3324" w:rsidRDefault="002443A3" w:rsidP="009F3324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контроля качества лекарственных препаратов</w:t>
      </w:r>
    </w:p>
    <w:p w:rsidR="002443A3" w:rsidRPr="009F3324" w:rsidRDefault="002443A3" w:rsidP="009F3324">
      <w:pPr>
        <w:pStyle w:val="a4"/>
        <w:numPr>
          <w:ilvl w:val="0"/>
          <w:numId w:val="2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Нормативно-правовые акты по видам внутриаптечного контроля</w:t>
      </w:r>
    </w:p>
    <w:p w:rsidR="002443A3" w:rsidRPr="009F3324" w:rsidRDefault="002443A3" w:rsidP="009F3324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отчетной документации</w:t>
      </w:r>
    </w:p>
    <w:p w:rsidR="002443A3" w:rsidRPr="009F3324" w:rsidRDefault="002443A3" w:rsidP="009F3324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Информационные системы и оборудование информационных технологий, используемые в фармацевтической организации</w:t>
      </w:r>
    </w:p>
    <w:p w:rsidR="002443A3" w:rsidRPr="009F3324" w:rsidRDefault="002443A3" w:rsidP="009F3324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Calibri" w:hAnsi="Times New Roman" w:cs="Times New Roman"/>
          <w:sz w:val="28"/>
          <w:szCs w:val="28"/>
          <w:lang w:eastAsia="ru-RU"/>
        </w:rPr>
        <w:t>Методы поиска и оценки фармацевтической информации</w:t>
      </w:r>
    </w:p>
    <w:p w:rsidR="002443A3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lastRenderedPageBreak/>
        <w:t xml:space="preserve">2. повысить уровень </w:t>
      </w:r>
      <w:r w:rsidRPr="009F3324">
        <w:rPr>
          <w:rFonts w:ascii="Times New Roman" w:hAnsi="Times New Roman" w:cs="Times New Roman"/>
          <w:b/>
          <w:sz w:val="28"/>
          <w:szCs w:val="28"/>
        </w:rPr>
        <w:t>умений</w:t>
      </w:r>
      <w:r w:rsidR="006F185F" w:rsidRPr="009F3324">
        <w:rPr>
          <w:rFonts w:ascii="Times New Roman" w:hAnsi="Times New Roman" w:cs="Times New Roman"/>
          <w:b/>
          <w:sz w:val="28"/>
          <w:szCs w:val="28"/>
        </w:rPr>
        <w:t>:</w:t>
      </w:r>
    </w:p>
    <w:p w:rsidR="002443A3" w:rsidRPr="009F3324" w:rsidRDefault="002443A3" w:rsidP="009F3324">
      <w:pPr>
        <w:pStyle w:val="a4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лабораторным и технологическим оборудованием</w:t>
      </w:r>
    </w:p>
    <w:p w:rsidR="002443A3" w:rsidRPr="009F3324" w:rsidRDefault="002443A3" w:rsidP="009F3324">
      <w:pPr>
        <w:pStyle w:val="a4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Заполнять паспорт письменного контроля по изготовлению лекарственных препаратов</w:t>
      </w:r>
    </w:p>
    <w:p w:rsidR="002443A3" w:rsidRPr="009F3324" w:rsidRDefault="002443A3" w:rsidP="009F3324">
      <w:pPr>
        <w:pStyle w:val="a4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Регистрировать данные об изготовлении лекарственных препаратов</w:t>
      </w:r>
    </w:p>
    <w:p w:rsidR="002443A3" w:rsidRPr="009F3324" w:rsidRDefault="002443A3" w:rsidP="009F3324">
      <w:pPr>
        <w:pStyle w:val="a4"/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</w:t>
      </w:r>
      <w:r w:rsidR="006F185F" w:rsidRPr="009F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документаци</w:t>
      </w:r>
      <w:r w:rsidRPr="009F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при изготовлении лекарственных препаратов.</w:t>
      </w:r>
    </w:p>
    <w:p w:rsidR="002443A3" w:rsidRPr="009F3324" w:rsidRDefault="002443A3" w:rsidP="009F3324">
      <w:pPr>
        <w:pStyle w:val="a4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</w:r>
    </w:p>
    <w:p w:rsidR="002443A3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Содержание ДПП ПК «</w:t>
      </w:r>
      <w:r w:rsidR="002443A3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рефрактометрического метода анализа в аптечном производстве</w:t>
      </w:r>
      <w:r w:rsidRPr="009F3324">
        <w:rPr>
          <w:rFonts w:ascii="Times New Roman" w:hAnsi="Times New Roman" w:cs="Times New Roman"/>
          <w:sz w:val="28"/>
          <w:szCs w:val="28"/>
        </w:rPr>
        <w:t>» разработано на основе действующих</w:t>
      </w:r>
      <w:r w:rsidR="002443A3" w:rsidRPr="009F3324">
        <w:rPr>
          <w:rFonts w:ascii="Times New Roman" w:hAnsi="Times New Roman" w:cs="Times New Roman"/>
          <w:sz w:val="28"/>
          <w:szCs w:val="28"/>
        </w:rPr>
        <w:t xml:space="preserve"> нормативно-правовых документов: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3324">
        <w:rPr>
          <w:rFonts w:ascii="Times New Roman" w:hAnsi="Times New Roman" w:cs="Times New Roman"/>
          <w:color w:val="000000"/>
          <w:sz w:val="28"/>
          <w:szCs w:val="28"/>
        </w:rPr>
        <w:t>Федеральный закон РФ от 12 апреля 2010 г. №  ФЗ – 61 «Об обращении лекарственных средств»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Государственная фармакопея Российской Федерации XIII изд. – 2015.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Государственная фармакопея Российской Федерации XIV – 2018.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Приказ МЗ РФ от 26.10.2015 г. № 751н «Правила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 xml:space="preserve"> Приказ МЗ РФ от 16.07.1997 г. №214 «О контроле качества лекарственных средств, изготовляемых в аптечных организациях (аптеках)»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Приказ МЗ РФ от 21.10.1997 г. № 309 «Об утверждении инструкции по санитар</w:t>
      </w:r>
      <w:r w:rsidR="009F3324">
        <w:rPr>
          <w:rFonts w:ascii="Times New Roman" w:hAnsi="Times New Roman" w:cs="Times New Roman"/>
          <w:sz w:val="28"/>
          <w:szCs w:val="28"/>
        </w:rPr>
        <w:t>ному режиму в</w:t>
      </w:r>
      <w:r w:rsidRPr="009F3324">
        <w:rPr>
          <w:rFonts w:ascii="Times New Roman" w:hAnsi="Times New Roman" w:cs="Times New Roman"/>
          <w:sz w:val="28"/>
          <w:szCs w:val="28"/>
        </w:rPr>
        <w:t xml:space="preserve"> </w:t>
      </w:r>
      <w:r w:rsidR="009F3324" w:rsidRPr="009F3324">
        <w:rPr>
          <w:rFonts w:ascii="Times New Roman" w:hAnsi="Times New Roman" w:cs="Times New Roman"/>
          <w:sz w:val="28"/>
          <w:szCs w:val="28"/>
        </w:rPr>
        <w:t>аптечных</w:t>
      </w:r>
      <w:r w:rsidRPr="009F332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F3324">
        <w:rPr>
          <w:rFonts w:ascii="Times New Roman" w:hAnsi="Times New Roman" w:cs="Times New Roman"/>
          <w:sz w:val="28"/>
          <w:szCs w:val="28"/>
        </w:rPr>
        <w:t>ях</w:t>
      </w:r>
      <w:r w:rsidRPr="009F3324">
        <w:rPr>
          <w:rFonts w:ascii="Times New Roman" w:hAnsi="Times New Roman" w:cs="Times New Roman"/>
          <w:sz w:val="28"/>
          <w:szCs w:val="28"/>
        </w:rPr>
        <w:t>»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lastRenderedPageBreak/>
        <w:t>Приказ МЗ РФ от 16.10.1997 г. № 305 «О нормах отклонений, допустимых при изготовлении лекарственных средств и фасовке промышленной продукции в аптеках»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 xml:space="preserve"> Приказ МЗ РФ от 21.10.1997 г. № 308 «Инструкция по изготовлению жидких лекарственных форм»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 xml:space="preserve"> Приказ МЗ РФ от 31.08.2016 №646н «Об утверждении Правил надлежащей практики хранения и перевозки лекарственных препаратов для медицинского применения» </w:t>
      </w:r>
    </w:p>
    <w:p w:rsidR="002443A3" w:rsidRPr="009F3324" w:rsidRDefault="002443A3" w:rsidP="009F3324">
      <w:pPr>
        <w:pStyle w:val="a4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 xml:space="preserve"> Приказ МЗ РФ от 31.10.2016 г. № 647н «Об утверждении Правил надлежащей аптечной практики лекарственных препаратов для медицинского применения»</w:t>
      </w:r>
    </w:p>
    <w:p w:rsidR="00D0581D" w:rsidRPr="009F3324" w:rsidRDefault="002443A3" w:rsidP="009F3324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ДПП ПК </w:t>
      </w:r>
      <w:r w:rsidRPr="009F3324">
        <w:rPr>
          <w:rFonts w:ascii="Times New Roman" w:hAnsi="Times New Roman" w:cs="Times New Roman"/>
          <w:sz w:val="28"/>
          <w:szCs w:val="28"/>
        </w:rPr>
        <w:t>«</w:t>
      </w: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рефрактометрического метода анализа в аптечном производстве</w:t>
      </w:r>
      <w:r w:rsidRPr="009F3324">
        <w:rPr>
          <w:rFonts w:ascii="Times New Roman" w:hAnsi="Times New Roman" w:cs="Times New Roman"/>
          <w:sz w:val="28"/>
          <w:szCs w:val="28"/>
        </w:rPr>
        <w:t xml:space="preserve">» </w:t>
      </w: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94E28" w:rsidRPr="009F3324">
        <w:rPr>
          <w:rFonts w:ascii="Times New Roman" w:hAnsi="Times New Roman" w:cs="Times New Roman"/>
          <w:sz w:val="28"/>
          <w:szCs w:val="28"/>
        </w:rPr>
        <w:t xml:space="preserve">с использованием современных педагогических технологий, таких как </w:t>
      </w:r>
      <w:r w:rsidR="006F185F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AF77AA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</w:t>
      </w:r>
      <w:r w:rsid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ктико-ориентированного обучения.</w:t>
      </w:r>
      <w:r w:rsidR="00AF77AA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педагогическая технология</w:t>
      </w:r>
      <w:r w:rsidR="00AF77AA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EF" w:rsidRPr="009F3324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способствует эффективному применению знаний, формированию практического опыта и</w:t>
      </w:r>
      <w:r w:rsidR="00D0581D" w:rsidRPr="009F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7BEF" w:rsidRPr="009F3324">
        <w:rPr>
          <w:rFonts w:ascii="Times New Roman" w:hAnsi="Times New Roman" w:cs="Times New Roman"/>
          <w:sz w:val="28"/>
          <w:szCs w:val="28"/>
          <w:shd w:val="clear" w:color="auto" w:fill="FFFFFF"/>
        </w:rPr>
        <w:t>их использования при решении задач и п</w:t>
      </w:r>
      <w:r w:rsidR="00D0581D" w:rsidRPr="009F3324">
        <w:rPr>
          <w:rFonts w:ascii="Times New Roman" w:hAnsi="Times New Roman" w:cs="Times New Roman"/>
          <w:sz w:val="28"/>
          <w:szCs w:val="28"/>
          <w:shd w:val="clear" w:color="auto" w:fill="FFFFFF"/>
        </w:rPr>
        <w:t>роблем в социальной и</w:t>
      </w:r>
      <w:r w:rsidR="002B7BEF" w:rsidRPr="009F33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профессиональной сферах</w:t>
      </w:r>
      <w:r w:rsidR="00D0581D" w:rsidRPr="009F332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B7BEF" w:rsidRPr="009F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оказания фармацевтической помощи населению</w:t>
      </w:r>
      <w:r w:rsidR="00D0581D" w:rsidRPr="009F33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97257" w:rsidRPr="009F3324" w:rsidRDefault="00197257" w:rsidP="009F3324">
      <w:pPr>
        <w:pStyle w:val="a3"/>
        <w:numPr>
          <w:ilvl w:val="0"/>
          <w:numId w:val="7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В тематику включены два шестичасовых симуляционных</w:t>
      </w:r>
      <w:r w:rsidR="00F94E28" w:rsidRPr="009F3324">
        <w:rPr>
          <w:rFonts w:ascii="Times New Roman" w:hAnsi="Times New Roman" w:cs="Times New Roman"/>
          <w:sz w:val="28"/>
          <w:szCs w:val="28"/>
        </w:rPr>
        <w:t xml:space="preserve"> тренинг</w:t>
      </w:r>
      <w:r w:rsidRPr="009F3324">
        <w:rPr>
          <w:rFonts w:ascii="Times New Roman" w:hAnsi="Times New Roman" w:cs="Times New Roman"/>
          <w:sz w:val="28"/>
          <w:szCs w:val="28"/>
        </w:rPr>
        <w:t>а, представляющих собой:</w:t>
      </w:r>
    </w:p>
    <w:p w:rsidR="00893613" w:rsidRPr="009F3324" w:rsidRDefault="00197257" w:rsidP="009F3324">
      <w:pPr>
        <w:pStyle w:val="a4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определение концентрации лекарственных веществ в </w:t>
      </w:r>
      <w:r w:rsidR="00922C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жидких и неводных растворах</w:t>
      </w:r>
      <w:r w:rsidRP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рефрактометре</w:t>
      </w:r>
      <w:r w:rsid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93613" w:rsidRPr="009F3324">
        <w:rPr>
          <w:rFonts w:ascii="Times New Roman" w:hAnsi="Times New Roman" w:cs="Times New Roman"/>
          <w:sz w:val="28"/>
          <w:szCs w:val="28"/>
        </w:rPr>
        <w:t xml:space="preserve">с использованием материально- технического оснащения на базе мастерской по компетенции </w:t>
      </w:r>
      <w:r w:rsidR="009F3324">
        <w:rPr>
          <w:rFonts w:ascii="Times New Roman" w:hAnsi="Times New Roman" w:cs="Times New Roman"/>
          <w:sz w:val="28"/>
          <w:szCs w:val="28"/>
        </w:rPr>
        <w:t>«</w:t>
      </w:r>
      <w:r w:rsidR="00893613" w:rsidRPr="009F3324">
        <w:rPr>
          <w:rFonts w:ascii="Times New Roman" w:hAnsi="Times New Roman" w:cs="Times New Roman"/>
          <w:sz w:val="28"/>
          <w:szCs w:val="28"/>
        </w:rPr>
        <w:t>Фармацевтика</w:t>
      </w:r>
      <w:r w:rsidR="009F3324">
        <w:rPr>
          <w:rFonts w:ascii="Times New Roman" w:hAnsi="Times New Roman" w:cs="Times New Roman"/>
          <w:sz w:val="28"/>
          <w:szCs w:val="28"/>
        </w:rPr>
        <w:t>»</w:t>
      </w:r>
      <w:r w:rsidR="008910BB" w:rsidRPr="009F3324">
        <w:rPr>
          <w:rFonts w:ascii="Times New Roman" w:hAnsi="Times New Roman" w:cs="Times New Roman"/>
          <w:sz w:val="28"/>
          <w:szCs w:val="28"/>
        </w:rPr>
        <w:t>:</w:t>
      </w:r>
    </w:p>
    <w:p w:rsidR="00893613" w:rsidRPr="009F3324" w:rsidRDefault="00893613" w:rsidP="009F3324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324">
        <w:rPr>
          <w:rFonts w:ascii="Times New Roman" w:hAnsi="Times New Roman" w:cs="Times New Roman"/>
          <w:sz w:val="28"/>
          <w:szCs w:val="28"/>
        </w:rPr>
        <w:t>– Раковина с тумбой</w:t>
      </w:r>
    </w:p>
    <w:p w:rsidR="00893613" w:rsidRPr="009F3324" w:rsidRDefault="00893613" w:rsidP="009F3324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F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Шкаф лабораторный для химических реактивов </w:t>
      </w:r>
    </w:p>
    <w:p w:rsidR="00893613" w:rsidRPr="009F3324" w:rsidRDefault="00893613" w:rsidP="009F3324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-.Шкаф для субстанций</w:t>
      </w:r>
    </w:p>
    <w:p w:rsidR="00893613" w:rsidRPr="009F3324" w:rsidRDefault="00893613" w:rsidP="009F33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Шкаф для лабораторной посуды </w:t>
      </w:r>
    </w:p>
    <w:p w:rsidR="00893613" w:rsidRPr="009F3324" w:rsidRDefault="00893613" w:rsidP="009F3324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Весы электронные</w:t>
      </w:r>
    </w:p>
    <w:p w:rsidR="00893613" w:rsidRPr="009F3324" w:rsidRDefault="00893613" w:rsidP="009F3324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Рефрактометр </w:t>
      </w:r>
      <w:proofErr w:type="gramStart"/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ИРЛ</w:t>
      </w:r>
      <w:proofErr w:type="gramEnd"/>
    </w:p>
    <w:p w:rsidR="00893613" w:rsidRPr="009F3324" w:rsidRDefault="00893613" w:rsidP="009F3324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Субстанции лекарственных препаратов</w:t>
      </w:r>
    </w:p>
    <w:p w:rsidR="00922CAA" w:rsidRDefault="00893613" w:rsidP="00922CAA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Лабораторная посуда</w:t>
      </w:r>
    </w:p>
    <w:p w:rsidR="00893613" w:rsidRPr="00922CAA" w:rsidRDefault="00922CAA" w:rsidP="00922CAA">
      <w:pPr>
        <w:tabs>
          <w:tab w:val="left" w:pos="1134"/>
        </w:tabs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3613" w:rsidRP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Специальная одежда и средства индивидуальной защиты (халат, шапочка, маска), средства для обработки рук.</w:t>
      </w:r>
    </w:p>
    <w:p w:rsidR="00566A1D" w:rsidRPr="009F3324" w:rsidRDefault="00566A1D" w:rsidP="009F332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32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Реализация ДПП ПК</w:t>
      </w:r>
      <w:r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учебных кабинетах кафедры «Специальные фармацевтические дисциплины» и в мастерской по компетенции Фармацевтика.</w:t>
      </w:r>
    </w:p>
    <w:p w:rsidR="00893613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9F3324">
        <w:rPr>
          <w:rFonts w:ascii="Times New Roman" w:hAnsi="Times New Roman" w:cs="Times New Roman"/>
          <w:sz w:val="28"/>
          <w:szCs w:val="28"/>
        </w:rPr>
        <w:t xml:space="preserve">: очная, с режимом занятий: с отрывом от работы, </w:t>
      </w:r>
      <w:proofErr w:type="gramStart"/>
      <w:r w:rsidRPr="009F33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F3324">
        <w:rPr>
          <w:rFonts w:ascii="Times New Roman" w:hAnsi="Times New Roman" w:cs="Times New Roman"/>
          <w:sz w:val="28"/>
          <w:szCs w:val="28"/>
        </w:rPr>
        <w:t xml:space="preserve"> частичным от работы</w:t>
      </w:r>
      <w:r w:rsidR="00893613" w:rsidRPr="009F3324">
        <w:rPr>
          <w:rFonts w:ascii="Times New Roman" w:hAnsi="Times New Roman" w:cs="Times New Roman"/>
          <w:sz w:val="28"/>
          <w:szCs w:val="28"/>
        </w:rPr>
        <w:t>;</w:t>
      </w:r>
    </w:p>
    <w:p w:rsidR="00632D39" w:rsidRPr="009F3324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9F3324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 </w:t>
      </w:r>
      <w:r w:rsidR="00632D39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70% и выше</w:t>
      </w:r>
      <w:r w:rsidR="00632D39" w:rsidRPr="009F3324">
        <w:rPr>
          <w:rFonts w:ascii="Times New Roman" w:hAnsi="Times New Roman" w:cs="Times New Roman"/>
          <w:sz w:val="28"/>
          <w:szCs w:val="28"/>
        </w:rPr>
        <w:t xml:space="preserve">, </w:t>
      </w:r>
      <w:r w:rsidR="00632D39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практико-ориентированных задач</w:t>
      </w:r>
      <w:r w:rsidR="00632D39" w:rsidRPr="009F3324">
        <w:rPr>
          <w:rFonts w:ascii="Times New Roman" w:hAnsi="Times New Roman" w:cs="Times New Roman"/>
          <w:sz w:val="28"/>
          <w:szCs w:val="28"/>
        </w:rPr>
        <w:t xml:space="preserve">, </w:t>
      </w:r>
      <w:r w:rsidR="00632D39" w:rsidRPr="009F33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отработка навыка по Чек листу «Использование рефрактометрического метода анализа в аптечном производстве»</w:t>
      </w:r>
    </w:p>
    <w:p w:rsidR="00687D0B" w:rsidRDefault="00F94E28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324">
        <w:rPr>
          <w:rFonts w:ascii="Times New Roman" w:hAnsi="Times New Roman" w:cs="Times New Roman"/>
          <w:sz w:val="28"/>
          <w:szCs w:val="28"/>
        </w:rPr>
        <w:t>По оконча</w:t>
      </w:r>
      <w:r w:rsidR="00197257" w:rsidRPr="009F3324"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9F3324">
        <w:rPr>
          <w:rFonts w:ascii="Times New Roman" w:hAnsi="Times New Roman" w:cs="Times New Roman"/>
          <w:sz w:val="28"/>
          <w:szCs w:val="28"/>
        </w:rPr>
        <w:t xml:space="preserve">тоговой аттестации выдается удостоверение </w:t>
      </w:r>
      <w:r w:rsidR="009F3324">
        <w:rPr>
          <w:rFonts w:ascii="Times New Roman" w:hAnsi="Times New Roman" w:cs="Times New Roman"/>
          <w:sz w:val="28"/>
          <w:szCs w:val="28"/>
        </w:rPr>
        <w:t>о повышении квалификации</w:t>
      </w:r>
      <w:r w:rsidRPr="009F3324">
        <w:rPr>
          <w:rFonts w:ascii="Times New Roman" w:hAnsi="Times New Roman" w:cs="Times New Roman"/>
          <w:sz w:val="28"/>
          <w:szCs w:val="28"/>
        </w:rPr>
        <w:t xml:space="preserve"> государственного образца.</w:t>
      </w:r>
    </w:p>
    <w:p w:rsidR="00687D0B" w:rsidRDefault="00687D0B" w:rsidP="009F332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87D0B" w:rsidRDefault="00687D0B" w:rsidP="00687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87D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7D0B" w:rsidRDefault="001016DD" w:rsidP="00687D0B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ТЕМАТИЧЕСКИЙ ПЛАН</w:t>
      </w: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687D0B" w:rsidRPr="008D3CED" w:rsidTr="00E750AC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87D0B" w:rsidRPr="008D3CED" w:rsidRDefault="00687D0B" w:rsidP="00E750AC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687D0B" w:rsidRPr="008D3CED" w:rsidRDefault="00687D0B" w:rsidP="00E750AC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687D0B" w:rsidRPr="008D3CED" w:rsidRDefault="00687D0B" w:rsidP="00E750AC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687D0B" w:rsidRPr="008D3CED" w:rsidTr="00E750AC">
        <w:trPr>
          <w:trHeight w:val="810"/>
        </w:trPr>
        <w:tc>
          <w:tcPr>
            <w:tcW w:w="567" w:type="dxa"/>
            <w:vMerge/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87D0B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Теоретическое</w:t>
            </w:r>
          </w:p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</w:t>
            </w: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уляционный тренинг</w:t>
            </w:r>
          </w:p>
        </w:tc>
        <w:tc>
          <w:tcPr>
            <w:tcW w:w="2268" w:type="dxa"/>
            <w:vMerge/>
          </w:tcPr>
          <w:p w:rsidR="00687D0B" w:rsidRPr="008D3CED" w:rsidRDefault="00687D0B" w:rsidP="00E750AC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687D0B" w:rsidRPr="008D3CED" w:rsidTr="00E750AC">
        <w:tc>
          <w:tcPr>
            <w:tcW w:w="567" w:type="dxa"/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87D0B" w:rsidRPr="008D3CED" w:rsidTr="00E750A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87D0B" w:rsidRPr="008D3CED" w:rsidRDefault="00687D0B" w:rsidP="0010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метода рефрактометрии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7D0B" w:rsidRPr="008D3CED" w:rsidTr="00E750A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87D0B" w:rsidRPr="008D3CED" w:rsidRDefault="00687D0B" w:rsidP="0010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Рефрактометрическое определение жидких лекарственных средств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7D0B" w:rsidRPr="008D3CED" w:rsidTr="00E750AC">
        <w:tc>
          <w:tcPr>
            <w:tcW w:w="567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87D0B" w:rsidRDefault="00687D0B" w:rsidP="0010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Рефрактометрическое определение неводных растворов</w:t>
            </w:r>
          </w:p>
          <w:p w:rsidR="001016DD" w:rsidRPr="001016DD" w:rsidRDefault="001016DD" w:rsidP="0010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16D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7D0B" w:rsidRPr="008D3CED" w:rsidTr="00E750AC">
        <w:tc>
          <w:tcPr>
            <w:tcW w:w="6663" w:type="dxa"/>
            <w:gridSpan w:val="2"/>
          </w:tcPr>
          <w:p w:rsidR="00687D0B" w:rsidRPr="008D3CED" w:rsidRDefault="00687D0B" w:rsidP="00E750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87D0B" w:rsidRPr="008D3CED" w:rsidRDefault="00687D0B" w:rsidP="00E7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687D0B" w:rsidRPr="00687D0B" w:rsidRDefault="00687D0B" w:rsidP="00687D0B">
      <w:pPr>
        <w:pStyle w:val="a3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8910BB" w:rsidRPr="00197257" w:rsidRDefault="008910BB" w:rsidP="00687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0BB" w:rsidRPr="00197257" w:rsidSect="00687D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1CA" w:rsidRDefault="00FF01CA" w:rsidP="00ED10A6">
      <w:pPr>
        <w:spacing w:after="0" w:line="240" w:lineRule="auto"/>
      </w:pPr>
      <w:r>
        <w:separator/>
      </w:r>
    </w:p>
  </w:endnote>
  <w:endnote w:type="continuationSeparator" w:id="0">
    <w:p w:rsidR="00FF01CA" w:rsidRDefault="00FF01CA" w:rsidP="00ED1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1CA" w:rsidRDefault="00FF01CA" w:rsidP="00ED10A6">
      <w:pPr>
        <w:spacing w:after="0" w:line="240" w:lineRule="auto"/>
      </w:pPr>
      <w:r>
        <w:separator/>
      </w:r>
    </w:p>
  </w:footnote>
  <w:footnote w:type="continuationSeparator" w:id="0">
    <w:p w:rsidR="00FF01CA" w:rsidRDefault="00FF01CA" w:rsidP="00ED1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723F"/>
    <w:multiLevelType w:val="hybridMultilevel"/>
    <w:tmpl w:val="263654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4A0E"/>
    <w:multiLevelType w:val="hybridMultilevel"/>
    <w:tmpl w:val="72AA7716"/>
    <w:lvl w:ilvl="0" w:tplc="8124D92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7F84AD1"/>
    <w:multiLevelType w:val="hybridMultilevel"/>
    <w:tmpl w:val="1936A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901B7"/>
    <w:multiLevelType w:val="hybridMultilevel"/>
    <w:tmpl w:val="A5B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21368"/>
    <w:multiLevelType w:val="hybridMultilevel"/>
    <w:tmpl w:val="5F629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10944"/>
    <w:multiLevelType w:val="hybridMultilevel"/>
    <w:tmpl w:val="054CB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E3D41"/>
    <w:multiLevelType w:val="hybridMultilevel"/>
    <w:tmpl w:val="62CC8E68"/>
    <w:lvl w:ilvl="0" w:tplc="07942E2C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0E8"/>
    <w:rsid w:val="00014F6A"/>
    <w:rsid w:val="00056869"/>
    <w:rsid w:val="001016DD"/>
    <w:rsid w:val="00197257"/>
    <w:rsid w:val="002443A3"/>
    <w:rsid w:val="002B7BEF"/>
    <w:rsid w:val="0031216C"/>
    <w:rsid w:val="004330E8"/>
    <w:rsid w:val="00492A63"/>
    <w:rsid w:val="004D473E"/>
    <w:rsid w:val="00566A1D"/>
    <w:rsid w:val="00632D39"/>
    <w:rsid w:val="00687D0B"/>
    <w:rsid w:val="006F185F"/>
    <w:rsid w:val="008220DE"/>
    <w:rsid w:val="008465AC"/>
    <w:rsid w:val="008910BB"/>
    <w:rsid w:val="00893613"/>
    <w:rsid w:val="00922CAA"/>
    <w:rsid w:val="009F3324"/>
    <w:rsid w:val="00AA7918"/>
    <w:rsid w:val="00AF77AA"/>
    <w:rsid w:val="00B664DC"/>
    <w:rsid w:val="00D0581D"/>
    <w:rsid w:val="00D3483E"/>
    <w:rsid w:val="00DF2E88"/>
    <w:rsid w:val="00EB38B2"/>
    <w:rsid w:val="00ED10A6"/>
    <w:rsid w:val="00F107E5"/>
    <w:rsid w:val="00F94E28"/>
    <w:rsid w:val="00FD04C1"/>
    <w:rsid w:val="00F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E2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92A63"/>
    <w:pPr>
      <w:ind w:left="720"/>
      <w:contextualSpacing/>
    </w:pPr>
  </w:style>
  <w:style w:type="paragraph" w:customStyle="1" w:styleId="1">
    <w:name w:val="Нижний колонтитул1"/>
    <w:basedOn w:val="a"/>
    <w:next w:val="a5"/>
    <w:link w:val="a6"/>
    <w:uiPriority w:val="99"/>
    <w:unhideWhenUsed/>
    <w:rsid w:val="00ED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"/>
    <w:uiPriority w:val="99"/>
    <w:rsid w:val="00ED10A6"/>
  </w:style>
  <w:style w:type="paragraph" w:styleId="a5">
    <w:name w:val="footer"/>
    <w:basedOn w:val="a"/>
    <w:link w:val="10"/>
    <w:uiPriority w:val="99"/>
    <w:unhideWhenUsed/>
    <w:rsid w:val="00ED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5"/>
    <w:uiPriority w:val="99"/>
    <w:rsid w:val="00ED10A6"/>
  </w:style>
  <w:style w:type="paragraph" w:styleId="a7">
    <w:name w:val="header"/>
    <w:basedOn w:val="a"/>
    <w:link w:val="a8"/>
    <w:uiPriority w:val="99"/>
    <w:unhideWhenUsed/>
    <w:rsid w:val="00ED1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0A6"/>
  </w:style>
  <w:style w:type="paragraph" w:styleId="a9">
    <w:name w:val="Balloon Text"/>
    <w:basedOn w:val="a"/>
    <w:link w:val="aa"/>
    <w:uiPriority w:val="99"/>
    <w:semiHidden/>
    <w:unhideWhenUsed/>
    <w:rsid w:val="00FD0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Марченко</cp:lastModifiedBy>
  <cp:revision>13</cp:revision>
  <dcterms:created xsi:type="dcterms:W3CDTF">2020-03-27T11:52:00Z</dcterms:created>
  <dcterms:modified xsi:type="dcterms:W3CDTF">2020-04-28T04:37:00Z</dcterms:modified>
</cp:coreProperties>
</file>