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F7" w:rsidRPr="006F63F7" w:rsidRDefault="000A250F" w:rsidP="006F63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9163050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6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63F7" w:rsidRPr="006F63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Авторы - составители: </w:t>
      </w:r>
    </w:p>
    <w:p w:rsidR="006F63F7" w:rsidRPr="006F63F7" w:rsidRDefault="006F63F7" w:rsidP="006F63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Домахина С.В.</w:t>
      </w:r>
      <w:r w:rsidRPr="006F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руководитель проекта, директор ГАПОУ НСО «Новосибирский медицинский колледж»</w:t>
      </w:r>
    </w:p>
    <w:p w:rsidR="006F63F7" w:rsidRDefault="006F63F7" w:rsidP="006F63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Малиновская В.А.</w:t>
      </w:r>
      <w:r w:rsidRPr="006F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руководитель-заместитель директора Центра дополнительного профессионального образования и симуляционного обучения</w:t>
      </w:r>
    </w:p>
    <w:p w:rsidR="006F63F7" w:rsidRDefault="006F63F7" w:rsidP="006F63F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F63F7">
        <w:rPr>
          <w:rFonts w:ascii="Times New Roman" w:eastAsia="Calibri" w:hAnsi="Times New Roman" w:cs="Times New Roman"/>
          <w:b/>
          <w:sz w:val="24"/>
          <w:lang w:eastAsia="ru-RU"/>
        </w:rPr>
        <w:t>Пащенко Н.А.</w:t>
      </w:r>
      <w:r w:rsidRPr="006F63F7">
        <w:rPr>
          <w:rFonts w:ascii="Times New Roman" w:eastAsia="Calibri" w:hAnsi="Times New Roman" w:cs="Times New Roman"/>
          <w:sz w:val="24"/>
          <w:lang w:eastAsia="ru-RU"/>
        </w:rPr>
        <w:t xml:space="preserve"> – методист </w:t>
      </w:r>
      <w:proofErr w:type="spellStart"/>
      <w:r w:rsidRPr="006F63F7">
        <w:rPr>
          <w:rFonts w:ascii="Times New Roman" w:eastAsia="Calibri" w:hAnsi="Times New Roman" w:cs="Times New Roman"/>
          <w:sz w:val="24"/>
          <w:lang w:eastAsia="ru-RU"/>
        </w:rPr>
        <w:t>Бердского</w:t>
      </w:r>
      <w:proofErr w:type="spellEnd"/>
      <w:r w:rsidRPr="006F63F7">
        <w:rPr>
          <w:rFonts w:ascii="Times New Roman" w:eastAsia="Calibri" w:hAnsi="Times New Roman" w:cs="Times New Roman"/>
          <w:sz w:val="24"/>
          <w:lang w:eastAsia="ru-RU"/>
        </w:rPr>
        <w:t xml:space="preserve"> филиала ГАПОУ НСО «Новосибирский медицинский колледж».</w:t>
      </w:r>
    </w:p>
    <w:p w:rsidR="00C65574" w:rsidRPr="006F63F7" w:rsidRDefault="00C65574" w:rsidP="006F63F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proofErr w:type="spellStart"/>
      <w:r w:rsidRPr="00C65574">
        <w:rPr>
          <w:rFonts w:ascii="Times New Roman" w:eastAsia="Calibri" w:hAnsi="Times New Roman" w:cs="Times New Roman"/>
          <w:b/>
          <w:sz w:val="24"/>
          <w:lang w:eastAsia="ru-RU"/>
        </w:rPr>
        <w:t>Кузенкова</w:t>
      </w:r>
      <w:proofErr w:type="spellEnd"/>
      <w:r w:rsidRPr="00C65574">
        <w:rPr>
          <w:rFonts w:ascii="Times New Roman" w:eastAsia="Calibri" w:hAnsi="Times New Roman" w:cs="Times New Roman"/>
          <w:b/>
          <w:sz w:val="24"/>
          <w:lang w:eastAsia="ru-RU"/>
        </w:rPr>
        <w:t xml:space="preserve"> О.Н.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– преподаватель первой квалификационной категории.</w:t>
      </w:r>
    </w:p>
    <w:p w:rsidR="008C4A50" w:rsidRDefault="008C4A50" w:rsidP="008C4A5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Марченко С.В</w:t>
      </w:r>
      <w:r w:rsidRPr="006F63F7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методист Центра дополнительного профессионального образования и симуляционного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63F7" w:rsidRDefault="006F63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F63F7" w:rsidRPr="006F63F7" w:rsidRDefault="006F63F7" w:rsidP="00C35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АННОТАЦИЯ К ДОПОЛНИТЕЛЬНОЙ ПРОФЕССИОНАЛЬНОЙ ПРОГРАММЕ ПОВЫШЕНИЯ КВАЛИФИКАЦИИ</w:t>
      </w:r>
    </w:p>
    <w:p w:rsidR="006F63F7" w:rsidRPr="006F63F7" w:rsidRDefault="006F63F7" w:rsidP="00C35BF0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6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35BF0" w:rsidRPr="00C35BF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Особенности безопасного забора крови из вены в практике среднего медицинского работника</w:t>
      </w:r>
      <w:r w:rsidRPr="006F6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F63F7" w:rsidRPr="006F63F7" w:rsidRDefault="006F63F7" w:rsidP="006F63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1418" w:rsidRDefault="006F63F7" w:rsidP="00A91418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профессиональная программа повышения квалификации (далее - ДПП ПК) «</w:t>
      </w:r>
      <w:r w:rsidR="00C35BF0" w:rsidRPr="00C35B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безопасного забора крови из вены в практике среднего медицинского работника</w:t>
      </w:r>
      <w:r w:rsidRPr="006F63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E0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с учётом современных требований к квалификации среднего медицинского персонала, осуществляющего свою профессиональную деятельность в </w:t>
      </w:r>
      <w:r w:rsidRPr="006F6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C35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B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 процедурном кабинете при безопасном заборе крови из вены.</w:t>
      </w:r>
    </w:p>
    <w:p w:rsidR="00B903BF" w:rsidRDefault="00DB3EC7" w:rsidP="00960A35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B3EC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Программа сформирована в соответствии с требованиями следующ</w:t>
      </w:r>
      <w:r w:rsidR="00B903B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их нормативно-правовых актов: </w:t>
      </w:r>
    </w:p>
    <w:p w:rsidR="00B903BF" w:rsidRPr="00B903BF" w:rsidRDefault="00DB3EC7" w:rsidP="00B903BF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903B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Федеральный закон РФ «Об образовании в Российской Федерации» от 29.12. 2012г. </w:t>
      </w:r>
      <w:r w:rsidR="00B903B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N273-ФЗ (ред. от 03.08.2018).</w:t>
      </w:r>
      <w:r w:rsidR="00B903BF" w:rsidRPr="00B903B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B903BF" w:rsidRPr="00B903BF" w:rsidRDefault="00DB3EC7" w:rsidP="00B903BF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903B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Федеральный закон от 21.11.2011 N 323-ФЗ «Об основах охраны здоровья граждан в Российской Фед</w:t>
      </w:r>
      <w:r w:rsidR="00B903B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ерации» (ред. от 03.08.2018).</w:t>
      </w:r>
      <w:r w:rsidR="00B903BF" w:rsidRPr="00B903B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B903BF" w:rsidRPr="00B903BF" w:rsidRDefault="00DB3EC7" w:rsidP="00B903BF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903B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Приказ Министерства образования и науки Российской Федерации от 01.07.2013г. N499 (ред. от 15.11.2013) «Об утверждении Порядка организации и осуществления образовательной деятельности по дополнительным профессиональным программам» (Зарегистрировано в Минюст</w:t>
      </w:r>
      <w:r w:rsidR="00B903B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 России 20.08.2013 N 29444).</w:t>
      </w:r>
    </w:p>
    <w:p w:rsidR="00B903BF" w:rsidRPr="00B903BF" w:rsidRDefault="00DB3EC7" w:rsidP="00B903BF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903B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Приказ Минздрава России от 03.08.2012 № 66н «Об утверждении Порядка и сроков совершенствования медицинскими работниками и фармацевтическими работниками профессиональных знаний и навыков путем </w:t>
      </w:r>
      <w:proofErr w:type="gramStart"/>
      <w:r w:rsidRPr="00B903B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обучения</w:t>
      </w:r>
      <w:proofErr w:type="gramEnd"/>
      <w:r w:rsidRPr="00B903B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 дополнительным профессиональным образовательным программам в образовательных и научных организациях» (Зарегистрировано в Минюст</w:t>
      </w:r>
      <w:r w:rsidR="00B903BF" w:rsidRPr="00B903B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 России 04.09.2012 N 2</w:t>
      </w:r>
      <w:r w:rsidR="00B903B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5359).</w:t>
      </w:r>
      <w:r w:rsidR="00B903BF" w:rsidRPr="00B903B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B903BF" w:rsidRPr="00B903BF" w:rsidRDefault="00DB3EC7" w:rsidP="00B903BF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903B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Приказ </w:t>
      </w:r>
      <w:proofErr w:type="spellStart"/>
      <w:r w:rsidRPr="00B903B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Минздравсоцразвития</w:t>
      </w:r>
      <w:proofErr w:type="spellEnd"/>
      <w:r w:rsidRPr="00B903B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России от 23.07.2010 N 541н  (ред. от 09.04.2018)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 (Зарегистрировано в Минюст</w:t>
      </w:r>
      <w:r w:rsidR="00B903B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 России 25.08.2010 N 18247).</w:t>
      </w:r>
      <w:r w:rsidR="00B903BF" w:rsidRPr="00B903B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DB3EC7" w:rsidRDefault="00DB3EC7" w:rsidP="00B903BF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903B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Приказ Минздрава России от 10.02.2016 N 83н «Об утверждении Квалификационных требований к медицинским и фармацевтическим работникам со средним медицинским и фармацевтическим образованием» (Зарегистрировано в Минюсте России 09.03.2016 N 41337).</w:t>
      </w:r>
    </w:p>
    <w:p w:rsidR="00D74D59" w:rsidRPr="00B903BF" w:rsidRDefault="00D74D59" w:rsidP="00D74D59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r w:rsidRPr="00AF214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роект профессионального стандарта «Медицинская сестра»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F114CA" w:rsidRDefault="00F114CA" w:rsidP="00F114CA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>Нормативная документация:</w:t>
      </w:r>
    </w:p>
    <w:p w:rsidR="00F114CA" w:rsidRDefault="00F114CA" w:rsidP="00F114CA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2.1.3.2630-10 «Санитарно-эпидемиологические требования к организациям, осуществляющим медицинскую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деятельность» от 18.05. 2010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4C0AA8" w:rsidRPr="00AF2145" w:rsidRDefault="004C0AA8" w:rsidP="004C0AA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2.1.7.2790-10 «Санитарно-эпидемиологические требования к обращению с медицинскими отходами» (утверждены постановлением Главного государственного санитарного врача Российской Федерации от 09.12.2012г. №163).</w:t>
      </w:r>
    </w:p>
    <w:p w:rsidR="00A91418" w:rsidRPr="00960A35" w:rsidRDefault="00960A35" w:rsidP="00960A35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Национальный</w:t>
      </w:r>
      <w:r w:rsidR="00A91418" w:rsidRPr="00960A3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стандарт РФ ГОСТ </w:t>
      </w:r>
      <w:proofErr w:type="gramStart"/>
      <w:r w:rsidR="00A91418" w:rsidRPr="00960A3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</w:t>
      </w:r>
      <w:proofErr w:type="gramEnd"/>
      <w:r w:rsidR="00A91418" w:rsidRPr="00960A3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53079.4-2008 «Технологии лабораторные клинические. Обеспечение качества клинических лабораторных исследований». ЧАСТЬ 4 «Правила ведения </w:t>
      </w:r>
      <w:proofErr w:type="spellStart"/>
      <w:r w:rsidR="00A91418" w:rsidRPr="00960A3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преаналитического</w:t>
      </w:r>
      <w:proofErr w:type="spellEnd"/>
      <w:r w:rsidR="00A91418" w:rsidRPr="00960A3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этапа»</w:t>
      </w:r>
      <w:r w:rsidRPr="00960A3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A91418" w:rsidRPr="00960A35" w:rsidRDefault="00A91418" w:rsidP="00960A35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60A3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Национ</w:t>
      </w:r>
      <w:r w:rsidR="00960A3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альный</w:t>
      </w:r>
      <w:r w:rsidRPr="00960A3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стандарт РФ ГОСТ </w:t>
      </w:r>
      <w:proofErr w:type="gramStart"/>
      <w:r w:rsidRPr="00960A3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</w:t>
      </w:r>
      <w:proofErr w:type="gramEnd"/>
      <w:r w:rsidRPr="00960A3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53079.3-2008 «Технологии лабораторные клинические. Обеспечение качества клинических лабораторных исследований. Часть 3. Правила взаимодействия персонала клинических подразделений и клинико-диагностических лабораторий медицинских организаций при выполнении клинических лабораторных исследований»</w:t>
      </w:r>
      <w:r w:rsidR="00960A35" w:rsidRPr="00960A3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2A013A" w:rsidRDefault="00A91418" w:rsidP="002A013A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960A3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ГОСТ </w:t>
      </w:r>
      <w:proofErr w:type="gramStart"/>
      <w:r w:rsidRPr="00960A3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</w:t>
      </w:r>
      <w:proofErr w:type="gramEnd"/>
      <w:r w:rsidRPr="00960A3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ИСО 6710-2009 «Контейнеры одноразовые для сбора образцов венозной крови»</w:t>
      </w:r>
      <w:r w:rsidR="00960A35" w:rsidRPr="00960A3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2A013A" w:rsidRDefault="002A013A" w:rsidP="002A013A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A013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ГОСТ </w:t>
      </w:r>
      <w:proofErr w:type="gramStart"/>
      <w:r w:rsidRPr="002A013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</w:t>
      </w:r>
      <w:proofErr w:type="gramEnd"/>
      <w:r w:rsidRPr="002A013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52623.4-2015 Технологии выполнения простых медицинских услуг инвазивных вмешательств (утв. Приказом Федерального агентства по техническому регулированию и метрологии Российской Федерации от 31.03.2015 г. № 200-ст).</w:t>
      </w:r>
    </w:p>
    <w:p w:rsidR="00B26280" w:rsidRDefault="00B26280" w:rsidP="00B26280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F214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Методические рекомендации «Организация </w:t>
      </w:r>
      <w:proofErr w:type="spellStart"/>
      <w:r w:rsidRPr="00AF214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преаналитического</w:t>
      </w:r>
      <w:proofErr w:type="spellEnd"/>
      <w:r w:rsidRPr="00AF214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этапа при централизации лабораторных исследований», принятые на XVI форуме «Национальные дни лабораторной медицины России -2012», </w:t>
      </w:r>
      <w:proofErr w:type="spellStart"/>
      <w:r w:rsidRPr="00AF214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Кишкун</w:t>
      </w:r>
      <w:proofErr w:type="spellEnd"/>
      <w:r w:rsidRPr="00AF214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А.А., </w:t>
      </w:r>
      <w:proofErr w:type="spellStart"/>
      <w:r w:rsidRPr="00AF214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Гильманов</w:t>
      </w:r>
      <w:proofErr w:type="spellEnd"/>
      <w:r w:rsidRPr="00AF214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А. Ж. И </w:t>
      </w:r>
      <w:proofErr w:type="spellStart"/>
      <w:r w:rsidRPr="00AF214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соавт</w:t>
      </w:r>
      <w:proofErr w:type="spellEnd"/>
      <w:r w:rsidRPr="00AF214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4C0AA8" w:rsidRPr="004C0AA8" w:rsidRDefault="004C0AA8" w:rsidP="004C0AA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F21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МР 3.5.1.0113-16 "Использование перчаток для профилактики инфекций, связанных с оказанием медицинской помощи, в медицинских организациях" (утв. Федеральной службой, но надзору в сфере защиты прав потребителей и благополучия человека 2 сентября 2016 г.)</w:t>
      </w:r>
    </w:p>
    <w:p w:rsidR="00960A35" w:rsidRPr="00960A35" w:rsidRDefault="00960A35" w:rsidP="00960A35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60A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Объективная оценка состояния пациента, основанная на данных лабораторных исследований, дает более точные результаты, чем субъективные данные, полученные от больного. Результаты лабораторных тестов позволяют не только своевременно поставить точный диагноз, но и оценить качество проводимой терапии. Именно поэтому медицинскому персоналу необходимо обеспечить высокую степень достоверности результатов.</w:t>
      </w:r>
    </w:p>
    <w:p w:rsidR="00960A35" w:rsidRDefault="00D53CE8" w:rsidP="00D53CE8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53C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Нарушения в технике взятия проб в 56% случаев являются причиной в ошибках при лабораторных исследованиях. Кроме этого, при взятии проб венозной крови наблюдаются случаи инфицирования пациентов и персонала вирусным гепатитом и другими </w:t>
      </w:r>
      <w:r w:rsidRPr="00D53C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заболеваниями.</w:t>
      </w:r>
      <w:r w:rsidR="00EE0B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53C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снижения количества ошибок, которые могут быть допущены на этапе взятия проб, необходима стандартизация процедуры взятия проб крови. Также очень важны вопросы соблюдения СЭР.</w:t>
      </w:r>
      <w:r w:rsidR="00EE0B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960A35" w:rsidRDefault="00D53CE8" w:rsidP="00D53CE8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53C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Существуют три способа взятия венозной крови: иглой </w:t>
      </w:r>
      <w:proofErr w:type="spellStart"/>
      <w:r w:rsidRPr="00D53C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Дюфо</w:t>
      </w:r>
      <w:proofErr w:type="spellEnd"/>
      <w:r w:rsidRPr="00D53C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пробирку самотеком, шприцем и закрытыми системами.</w:t>
      </w:r>
      <w:r w:rsidR="00EE0B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960A35" w:rsidRDefault="00960A35" w:rsidP="00D53CE8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60A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заборе крови из вены с помощью игл или шприцев невозможно стандартизировать саму технологию взятия материала. Использование игл для взятия венозной крови может привести к попаданию набранного материала и возбудителей </w:t>
      </w:r>
      <w:proofErr w:type="spellStart"/>
      <w:r w:rsidRPr="00960A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гемоконтактных</w:t>
      </w:r>
      <w:proofErr w:type="spellEnd"/>
      <w:r w:rsidRPr="00960A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инфекций на руки медперсонала. Это создает опасность дальнейшего переноса возбудителей на других больных. Забор биоматериала шприцем практически исключает такую возможность, но при переносе его из шприца в пробирку возможен гемолиз эритроцитов, вызванный механическим воздейст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вием.</w:t>
      </w:r>
    </w:p>
    <w:p w:rsidR="00D53CE8" w:rsidRPr="00D53CE8" w:rsidRDefault="00960A35" w:rsidP="00D53CE8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сегодняшний день д</w:t>
      </w:r>
      <w:r w:rsidR="00D53CE8" w:rsidRPr="00D53C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ля взятия проб крови предпочтительно использовать вакуумные закрытые системы.</w:t>
      </w:r>
      <w:r w:rsidR="00EE0B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D53CE8" w:rsidRPr="00D53C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Вакуумная система BD </w:t>
      </w:r>
      <w:proofErr w:type="spellStart"/>
      <w:r w:rsidR="00D53CE8" w:rsidRPr="00D53C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Vakutainer</w:t>
      </w:r>
      <w:proofErr w:type="spellEnd"/>
      <w:r w:rsidR="00D53CE8" w:rsidRPr="00D53C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состоит из трех элементов, соединенных между собой в процессе взятия крови. Под действием вакуума кровь втягивается в пробирку и смешивается с реактивом.</w:t>
      </w:r>
    </w:p>
    <w:p w:rsidR="00D53CE8" w:rsidRPr="00D53CE8" w:rsidRDefault="00D53CE8" w:rsidP="00D53CE8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53C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Метод взятия крови вакуумными системами рекомендуется для взятия проб крови в процедурных кабинетах, у лежачих больных и в других условиях.</w:t>
      </w:r>
    </w:p>
    <w:p w:rsidR="001401F1" w:rsidRDefault="00D53CE8" w:rsidP="001401F1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53C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Данные пробы применяют для исследований сыворотки, плазмы, цельной крови по разным позициям, для исследования коагуляции, токсических веществ, гормонов, СОЭ, факторов тромбоцитов и т.д.</w:t>
      </w:r>
    </w:p>
    <w:p w:rsidR="001401F1" w:rsidRPr="001401F1" w:rsidRDefault="006F63F7" w:rsidP="001401F1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6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="00140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1401F1" w:rsidRPr="00140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своение современных медицинских технологий</w:t>
      </w:r>
      <w:r w:rsidR="00140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расширение профессионального кругозора и совершенствование профессиональных компетенций </w:t>
      </w:r>
      <w:r w:rsidR="001401F1" w:rsidRPr="006F63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среднего звена</w:t>
      </w:r>
      <w:r w:rsidR="001401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63F7" w:rsidRDefault="006F63F7" w:rsidP="006F63F7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</w:t>
      </w:r>
      <w:proofErr w:type="gramStart"/>
      <w:r w:rsidRPr="006F6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proofErr w:type="gramEnd"/>
      <w:r w:rsidRPr="006F6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F6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реализуемые ДПП ПК </w:t>
      </w:r>
      <w:r w:rsidRPr="006F63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E0B78" w:rsidRPr="00EE0B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безопасного забора крови из вены в практике среднего медицинского работника</w:t>
      </w:r>
      <w:r w:rsidRPr="006F63F7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1401F1" w:rsidRPr="00297293" w:rsidRDefault="00AB2AF6" w:rsidP="00297293">
      <w:pPr>
        <w:pStyle w:val="a5"/>
        <w:numPr>
          <w:ilvl w:val="0"/>
          <w:numId w:val="8"/>
        </w:numPr>
        <w:tabs>
          <w:tab w:val="left" w:pos="611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9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основные характеристики</w:t>
      </w:r>
      <w:r w:rsidR="001401F1" w:rsidRPr="0029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 крови;</w:t>
      </w:r>
    </w:p>
    <w:p w:rsidR="00297293" w:rsidRPr="00297293" w:rsidRDefault="00297293" w:rsidP="00297293">
      <w:pPr>
        <w:pStyle w:val="a5"/>
        <w:numPr>
          <w:ilvl w:val="0"/>
          <w:numId w:val="8"/>
        </w:numPr>
        <w:tabs>
          <w:tab w:val="left" w:pos="611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маркировку пробирок </w:t>
      </w:r>
      <w:r w:rsidRPr="002972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учетом таблицы по ГОСТу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1401F1" w:rsidRPr="00297293" w:rsidRDefault="00297293" w:rsidP="00297293">
      <w:pPr>
        <w:pStyle w:val="a5"/>
        <w:numPr>
          <w:ilvl w:val="0"/>
          <w:numId w:val="8"/>
        </w:numPr>
        <w:tabs>
          <w:tab w:val="left" w:pos="611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пациенту сущность исследования и правила подготовки к нему</w:t>
      </w:r>
      <w:r w:rsidR="001401F1" w:rsidRPr="002972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01F1" w:rsidRPr="00297293" w:rsidRDefault="00AB2AF6" w:rsidP="00297293">
      <w:pPr>
        <w:pStyle w:val="a5"/>
        <w:numPr>
          <w:ilvl w:val="0"/>
          <w:numId w:val="8"/>
        </w:numPr>
        <w:tabs>
          <w:tab w:val="left" w:pos="611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9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направление</w:t>
      </w:r>
      <w:r w:rsidR="001401F1" w:rsidRPr="0029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лабораторные исследования;</w:t>
      </w:r>
    </w:p>
    <w:p w:rsidR="00AB2AF6" w:rsidRPr="00297293" w:rsidRDefault="00297293" w:rsidP="00297293">
      <w:pPr>
        <w:pStyle w:val="a5"/>
        <w:numPr>
          <w:ilvl w:val="0"/>
          <w:numId w:val="8"/>
        </w:numPr>
        <w:tabs>
          <w:tab w:val="left" w:pos="611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72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технику проведения процедуры взятия крови из вены</w:t>
      </w:r>
      <w:r w:rsidRPr="002972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применением универсальных мер</w:t>
      </w:r>
      <w:r w:rsidR="00AB2AF6" w:rsidRPr="002972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предосторожности для профилактики ИСМП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ВИЧ – инфекции и гепатита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AB2AF6" w:rsidRPr="00297293" w:rsidRDefault="00AB2AF6" w:rsidP="00297293">
      <w:pPr>
        <w:pStyle w:val="a5"/>
        <w:numPr>
          <w:ilvl w:val="0"/>
          <w:numId w:val="8"/>
        </w:numPr>
        <w:tabs>
          <w:tab w:val="left" w:pos="611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9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сроки стабильности сохранения проб крови;</w:t>
      </w:r>
    </w:p>
    <w:p w:rsidR="00AB2AF6" w:rsidRPr="00297293" w:rsidRDefault="00AB2AF6" w:rsidP="00297293">
      <w:pPr>
        <w:pStyle w:val="a5"/>
        <w:numPr>
          <w:ilvl w:val="0"/>
          <w:numId w:val="8"/>
        </w:numPr>
        <w:tabs>
          <w:tab w:val="left" w:pos="611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 к подготовке проб к транспортировке;</w:t>
      </w:r>
    </w:p>
    <w:p w:rsidR="00AB2AF6" w:rsidRPr="00297293" w:rsidRDefault="00AB2AF6" w:rsidP="00297293">
      <w:pPr>
        <w:pStyle w:val="a5"/>
        <w:numPr>
          <w:ilvl w:val="0"/>
          <w:numId w:val="8"/>
        </w:numPr>
        <w:tabs>
          <w:tab w:val="left" w:pos="611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29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требования к организации до</w:t>
      </w:r>
      <w:r w:rsidR="00297293" w:rsidRPr="002972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ставки проб крови в лабораторию</w:t>
      </w:r>
      <w:r w:rsidR="002972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013A" w:rsidRDefault="006F63F7" w:rsidP="006F63F7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ДПП ПК рассчитана на 18 часов (очная форма), из них 10 часов в виде </w:t>
      </w:r>
      <w:proofErr w:type="spellStart"/>
      <w:r w:rsidRPr="006F63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семинарско</w:t>
      </w:r>
      <w:proofErr w:type="spellEnd"/>
      <w:r w:rsidRPr="006F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практических занятий, 6 часов симуляционного тренинга </w:t>
      </w:r>
      <w:r w:rsidR="002A013A" w:rsidRPr="002A0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«Технология взятия крови из периферической вены с помощью закрытых вакуумных систем» </w:t>
      </w:r>
      <w:r w:rsidR="001401F1" w:rsidRPr="006F63F7">
        <w:rPr>
          <w:rFonts w:ascii="Times New Roman" w:eastAsia="Times New Roman" w:hAnsi="Times New Roman" w:cs="Times New Roman"/>
          <w:sz w:val="24"/>
          <w:szCs w:val="24"/>
          <w:lang w:eastAsia="ru-RU"/>
        </w:rPr>
        <w:t>и 2 часов итоговой аттестации.</w:t>
      </w:r>
    </w:p>
    <w:p w:rsidR="006F63F7" w:rsidRPr="006F63F7" w:rsidRDefault="006F63F7" w:rsidP="006F63F7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на обучение специалистов педиатрических служб, в программу вносятся  дополнения по особенностям </w:t>
      </w:r>
      <w:r w:rsidR="001401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забора крови</w:t>
      </w:r>
      <w:r w:rsidRPr="006F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разных возрастных групп.</w:t>
      </w:r>
    </w:p>
    <w:p w:rsidR="00DB3EC7" w:rsidRDefault="006F63F7" w:rsidP="00DB3EC7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63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прохождении ДП</w:t>
      </w:r>
      <w:r w:rsidR="006A014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F6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 «</w:t>
      </w:r>
      <w:r w:rsidR="00297293" w:rsidRPr="00EE0B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безопасного забора крови из вены в практике среднего медицинского работника</w:t>
      </w:r>
      <w:r w:rsidRPr="006F63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F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отрабатывается в первую очередь </w:t>
      </w:r>
      <w:r w:rsidR="003C42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трудовые</w:t>
      </w:r>
      <w:r w:rsidRPr="006F63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функци</w:t>
      </w:r>
      <w:r w:rsidR="003C42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 w:rsidR="00DB3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3C42FF" w:rsidRPr="003C42FF" w:rsidRDefault="00DB3EC7" w:rsidP="003C42FF">
      <w:pPr>
        <w:pStyle w:val="a5"/>
        <w:numPr>
          <w:ilvl w:val="0"/>
          <w:numId w:val="9"/>
        </w:numPr>
        <w:tabs>
          <w:tab w:val="left" w:pos="611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3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лечебно - диагности</w:t>
      </w:r>
      <w:r w:rsidR="003C4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исследований и процедур;</w:t>
      </w:r>
    </w:p>
    <w:p w:rsidR="003C42FF" w:rsidRPr="003C42FF" w:rsidRDefault="003C42FF" w:rsidP="003C42FF">
      <w:pPr>
        <w:pStyle w:val="a5"/>
        <w:numPr>
          <w:ilvl w:val="0"/>
          <w:numId w:val="9"/>
        </w:numPr>
        <w:tabs>
          <w:tab w:val="left" w:pos="6112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42FF">
        <w:rPr>
          <w:rFonts w:ascii="Times New Roman" w:eastAsia="Calibri" w:hAnsi="Times New Roman" w:cs="Times New Roman"/>
          <w:bCs/>
          <w:sz w:val="24"/>
          <w:szCs w:val="24"/>
        </w:rPr>
        <w:t>Поддержание безопасной больничной среды;</w:t>
      </w:r>
    </w:p>
    <w:p w:rsidR="00DB3EC7" w:rsidRDefault="00DB3EC7" w:rsidP="00DB3EC7">
      <w:pPr>
        <w:tabs>
          <w:tab w:val="left" w:pos="611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трудовые действия:</w:t>
      </w:r>
      <w:r w:rsidR="006F63F7" w:rsidRPr="006F6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B3EC7" w:rsidRDefault="006A0148" w:rsidP="00B903BF">
      <w:pPr>
        <w:pStyle w:val="a5"/>
        <w:numPr>
          <w:ilvl w:val="0"/>
          <w:numId w:val="10"/>
        </w:numPr>
        <w:tabs>
          <w:tab w:val="left" w:pos="284"/>
          <w:tab w:val="left" w:pos="6112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работе процедурного кабинета,  манипуляционной</w:t>
      </w:r>
      <w:r w:rsidR="00DB3E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B3EC7" w:rsidRPr="00DB3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903BF" w:rsidRDefault="006A0148" w:rsidP="00B903BF">
      <w:pPr>
        <w:pStyle w:val="a5"/>
        <w:numPr>
          <w:ilvl w:val="0"/>
          <w:numId w:val="10"/>
        </w:numPr>
        <w:tabs>
          <w:tab w:val="left" w:pos="284"/>
          <w:tab w:val="left" w:pos="6112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Разъяснение пациентам  целей и  задач медицинской сестры при выполнении</w:t>
      </w:r>
      <w:r w:rsidR="003C4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3EC7" w:rsidRPr="00B903BF" w:rsidRDefault="006A0148" w:rsidP="00B903BF">
      <w:pPr>
        <w:tabs>
          <w:tab w:val="left" w:pos="284"/>
          <w:tab w:val="left" w:pos="611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Лечебно-диагностических исследований и процедур;  </w:t>
      </w:r>
    </w:p>
    <w:p w:rsidR="00B903BF" w:rsidRDefault="006A0148" w:rsidP="00B903BF">
      <w:pPr>
        <w:pStyle w:val="a5"/>
        <w:numPr>
          <w:ilvl w:val="0"/>
          <w:numId w:val="10"/>
        </w:numPr>
        <w:tabs>
          <w:tab w:val="left" w:pos="284"/>
          <w:tab w:val="left" w:pos="6112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информированного согласия паци</w:t>
      </w:r>
      <w:r w:rsidR="00B9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ента на проведение </w:t>
      </w:r>
      <w:proofErr w:type="gramStart"/>
      <w:r w:rsidR="00B903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proofErr w:type="gramEnd"/>
      <w:r w:rsidR="00BC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3EC7" w:rsidRPr="00B903BF" w:rsidRDefault="006A0148" w:rsidP="00B903BF">
      <w:pPr>
        <w:tabs>
          <w:tab w:val="left" w:pos="284"/>
          <w:tab w:val="left" w:pos="611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Манипуляций и процедур; </w:t>
      </w:r>
    </w:p>
    <w:p w:rsidR="00DB3EC7" w:rsidRDefault="006A0148" w:rsidP="00B903BF">
      <w:pPr>
        <w:pStyle w:val="a5"/>
        <w:numPr>
          <w:ilvl w:val="0"/>
          <w:numId w:val="10"/>
        </w:numPr>
        <w:tabs>
          <w:tab w:val="left" w:pos="284"/>
          <w:tab w:val="left" w:pos="6112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 лечебно-диагностических процедур</w:t>
      </w:r>
      <w:r w:rsidR="00DB3E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3EC7" w:rsidRDefault="006A0148" w:rsidP="00B903BF">
      <w:pPr>
        <w:pStyle w:val="a5"/>
        <w:numPr>
          <w:ilvl w:val="0"/>
          <w:numId w:val="10"/>
        </w:numPr>
        <w:tabs>
          <w:tab w:val="left" w:pos="284"/>
          <w:tab w:val="left" w:pos="6112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E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медицинской  документации установленного образца</w:t>
      </w:r>
      <w:r w:rsidR="00DB3E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63F7" w:rsidRDefault="00904632" w:rsidP="00904632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63F7" w:rsidRPr="00DB3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Происходит совершенствование </w:t>
      </w:r>
      <w:r w:rsidR="006F63F7" w:rsidRPr="00DB3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профессиональных компетенций</w:t>
      </w:r>
      <w:r w:rsidR="006F63F7" w:rsidRPr="00DB3E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0F29" w:rsidRPr="006A0148" w:rsidRDefault="00B40F29" w:rsidP="006A0148">
      <w:pPr>
        <w:pStyle w:val="a5"/>
        <w:numPr>
          <w:ilvl w:val="0"/>
          <w:numId w:val="15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Представлять информацию в понятном для пациента виде, объяснять ему суть вмешательств. </w:t>
      </w:r>
    </w:p>
    <w:p w:rsidR="00B40F29" w:rsidRPr="006A0148" w:rsidRDefault="00B40F29" w:rsidP="006A0148">
      <w:pPr>
        <w:pStyle w:val="a5"/>
        <w:numPr>
          <w:ilvl w:val="0"/>
          <w:numId w:val="15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лечебно-диагностические вмешательства, взаимодействуя с участниками лечебного процесса.</w:t>
      </w:r>
    </w:p>
    <w:p w:rsidR="00B40F29" w:rsidRPr="006A0148" w:rsidRDefault="00B40F29" w:rsidP="006A0148">
      <w:pPr>
        <w:pStyle w:val="a5"/>
        <w:numPr>
          <w:ilvl w:val="0"/>
          <w:numId w:val="15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Сотрудничать </w:t>
      </w:r>
      <w:proofErr w:type="gramStart"/>
      <w:r w:rsidRPr="006A0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</w:t>
      </w:r>
      <w:proofErr w:type="gramEnd"/>
      <w:r w:rsidRPr="006A0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взаимодействующими организациями и службами.</w:t>
      </w:r>
    </w:p>
    <w:p w:rsidR="00B40F29" w:rsidRPr="006A0148" w:rsidRDefault="00B40F29" w:rsidP="006A0148">
      <w:pPr>
        <w:pStyle w:val="a5"/>
        <w:numPr>
          <w:ilvl w:val="0"/>
          <w:numId w:val="15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B40F29" w:rsidRPr="006A0148" w:rsidRDefault="00B40F29" w:rsidP="006A0148">
      <w:pPr>
        <w:pStyle w:val="a5"/>
        <w:numPr>
          <w:ilvl w:val="0"/>
          <w:numId w:val="15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1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Вести утвержденную медицинскую документацию.</w:t>
      </w:r>
    </w:p>
    <w:p w:rsidR="00B40F29" w:rsidRPr="006A0148" w:rsidRDefault="00B40F29" w:rsidP="006A0148">
      <w:pPr>
        <w:pStyle w:val="a5"/>
        <w:numPr>
          <w:ilvl w:val="0"/>
          <w:numId w:val="15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1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безопасную больничную среду для пациентов и персонала.</w:t>
      </w:r>
    </w:p>
    <w:p w:rsidR="006F63F7" w:rsidRPr="006F63F7" w:rsidRDefault="006F63F7" w:rsidP="0090463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6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обучения: </w:t>
      </w:r>
      <w:r w:rsidRPr="006F6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очная; с режимом занятий: с отрывом от работы, с частичным отрывом от работы, без отрыва от работы. Возможен режим обучения один день в неделю, в течение трех дней.</w:t>
      </w:r>
      <w:r w:rsidR="009046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04632" w:rsidRDefault="006F63F7" w:rsidP="00904632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Итоговая аттестация проводится в виде </w:t>
      </w:r>
      <w:proofErr w:type="gramStart"/>
      <w:r w:rsidRPr="006F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тест-контроля</w:t>
      </w:r>
      <w:proofErr w:type="gramEnd"/>
      <w:r w:rsidRPr="006F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демонстрации</w:t>
      </w:r>
      <w:r w:rsidR="0090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практических навыков </w:t>
      </w:r>
      <w:r w:rsidR="00904632" w:rsidRPr="0090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взятия крови из периферической вены с помощью закрытых вакуумных систем</w:t>
      </w:r>
      <w:r w:rsidR="009046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F63F7" w:rsidRPr="006F63F7" w:rsidRDefault="006F63F7" w:rsidP="00904632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окончанию  программы и успешной сдачи итоговой аттестации выдается удостоверение образовательной организации государственного образца. </w:t>
      </w:r>
    </w:p>
    <w:p w:rsidR="006F63F7" w:rsidRPr="006F63F7" w:rsidRDefault="006F63F7" w:rsidP="006F63F7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F63F7" w:rsidRPr="006F63F7" w:rsidSect="00841EE1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F63F7" w:rsidRPr="006F63F7" w:rsidRDefault="006F63F7" w:rsidP="006F6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6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ТЕМАТИЧЕСКИЙ ПЛАН ДПП ПК</w:t>
      </w:r>
    </w:p>
    <w:p w:rsidR="006F63F7" w:rsidRPr="006F63F7" w:rsidRDefault="006F63F7" w:rsidP="00904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6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904632" w:rsidRPr="00C35BF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Особенности безопасного забора крови из вены в практике среднего медицинского работника</w:t>
      </w:r>
      <w:r w:rsidRPr="006F6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F63F7" w:rsidRPr="006F63F7" w:rsidRDefault="006F63F7" w:rsidP="006F6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63F7" w:rsidRPr="006F63F7" w:rsidRDefault="006F63F7" w:rsidP="006F6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0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804"/>
        <w:gridCol w:w="2552"/>
        <w:gridCol w:w="2708"/>
        <w:gridCol w:w="2394"/>
      </w:tblGrid>
      <w:tr w:rsidR="006F63F7" w:rsidRPr="006F63F7" w:rsidTr="007E2FC5">
        <w:trPr>
          <w:trHeight w:val="327"/>
        </w:trPr>
        <w:tc>
          <w:tcPr>
            <w:tcW w:w="567" w:type="dxa"/>
            <w:vMerge w:val="restart"/>
          </w:tcPr>
          <w:p w:rsidR="006F63F7" w:rsidRPr="006F63F7" w:rsidRDefault="006F63F7" w:rsidP="006F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63F7" w:rsidRPr="006F63F7" w:rsidRDefault="006F63F7" w:rsidP="006F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63F7" w:rsidRPr="006F63F7" w:rsidRDefault="006F63F7" w:rsidP="006F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Merge w:val="restart"/>
          </w:tcPr>
          <w:p w:rsidR="006F63F7" w:rsidRPr="006F63F7" w:rsidRDefault="006F63F7" w:rsidP="006F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63F7" w:rsidRPr="006F63F7" w:rsidRDefault="006F63F7" w:rsidP="006F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F63F7" w:rsidRPr="006F63F7" w:rsidRDefault="006F63F7" w:rsidP="006F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модулей и тем</w:t>
            </w:r>
          </w:p>
        </w:tc>
        <w:tc>
          <w:tcPr>
            <w:tcW w:w="5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63F7" w:rsidRPr="006F63F7" w:rsidRDefault="006F63F7" w:rsidP="006F63F7">
            <w:pPr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F63F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Количество</w:t>
            </w:r>
          </w:p>
          <w:p w:rsidR="006F63F7" w:rsidRPr="006F63F7" w:rsidRDefault="006F63F7" w:rsidP="006F63F7">
            <w:pPr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F63F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аудиторных часов</w:t>
            </w:r>
          </w:p>
        </w:tc>
        <w:tc>
          <w:tcPr>
            <w:tcW w:w="2394" w:type="dxa"/>
            <w:vMerge w:val="restart"/>
            <w:tcBorders>
              <w:left w:val="single" w:sz="4" w:space="0" w:color="auto"/>
            </w:tcBorders>
          </w:tcPr>
          <w:p w:rsidR="006F63F7" w:rsidRPr="006F63F7" w:rsidRDefault="006F63F7" w:rsidP="006F63F7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F63F7" w:rsidRPr="006F63F7" w:rsidRDefault="006F63F7" w:rsidP="006F63F7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F63F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 часов</w:t>
            </w:r>
          </w:p>
        </w:tc>
      </w:tr>
      <w:tr w:rsidR="006F63F7" w:rsidRPr="006F63F7" w:rsidTr="007E2FC5">
        <w:trPr>
          <w:trHeight w:val="597"/>
        </w:trPr>
        <w:tc>
          <w:tcPr>
            <w:tcW w:w="567" w:type="dxa"/>
            <w:vMerge/>
          </w:tcPr>
          <w:p w:rsidR="006F63F7" w:rsidRPr="006F63F7" w:rsidRDefault="006F63F7" w:rsidP="006F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</w:tcPr>
          <w:p w:rsidR="006F63F7" w:rsidRPr="006F63F7" w:rsidRDefault="006F63F7" w:rsidP="006F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6F63F7" w:rsidRPr="006F63F7" w:rsidRDefault="006F63F7" w:rsidP="006F63F7">
            <w:pPr>
              <w:spacing w:after="0" w:line="240" w:lineRule="auto"/>
              <w:ind w:left="-92" w:right="-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Семинарско-практические</w:t>
            </w:r>
            <w:proofErr w:type="spellEnd"/>
            <w:r w:rsidRPr="006F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3F7" w:rsidRPr="006F63F7" w:rsidRDefault="006F63F7" w:rsidP="006F63F7">
            <w:pPr>
              <w:spacing w:after="0" w:line="240" w:lineRule="auto"/>
              <w:ind w:left="-197" w:firstLine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Симуляционный тренинг</w:t>
            </w:r>
          </w:p>
        </w:tc>
        <w:tc>
          <w:tcPr>
            <w:tcW w:w="2394" w:type="dxa"/>
            <w:vMerge/>
            <w:tcBorders>
              <w:left w:val="single" w:sz="4" w:space="0" w:color="auto"/>
            </w:tcBorders>
          </w:tcPr>
          <w:p w:rsidR="006F63F7" w:rsidRPr="006F63F7" w:rsidRDefault="006F63F7" w:rsidP="006F6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F63F7" w:rsidRPr="006F63F7" w:rsidTr="007E2FC5">
        <w:tc>
          <w:tcPr>
            <w:tcW w:w="567" w:type="dxa"/>
          </w:tcPr>
          <w:p w:rsidR="006F63F7" w:rsidRPr="006F63F7" w:rsidRDefault="006F63F7" w:rsidP="006F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6F63F7" w:rsidRPr="006F63F7" w:rsidRDefault="006F63F7" w:rsidP="006F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F63F7" w:rsidRPr="006F63F7" w:rsidRDefault="006F63F7" w:rsidP="006F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8" w:type="dxa"/>
            <w:tcBorders>
              <w:left w:val="single" w:sz="4" w:space="0" w:color="auto"/>
              <w:right w:val="single" w:sz="4" w:space="0" w:color="auto"/>
            </w:tcBorders>
          </w:tcPr>
          <w:p w:rsidR="006F63F7" w:rsidRPr="006F63F7" w:rsidRDefault="006F63F7" w:rsidP="006F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4" w:type="dxa"/>
          </w:tcPr>
          <w:p w:rsidR="006F63F7" w:rsidRPr="006F63F7" w:rsidRDefault="006F63F7" w:rsidP="006F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6F63F7" w:rsidRPr="006F63F7" w:rsidTr="007E2FC5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F63F7" w:rsidRPr="006F63F7" w:rsidRDefault="006F63F7" w:rsidP="006F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6F63F7" w:rsidRPr="006F63F7" w:rsidRDefault="009F6D3F" w:rsidP="009F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аспекты организации</w:t>
            </w:r>
            <w:r w:rsidRPr="00904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медицинской сестры  процедурного </w:t>
            </w:r>
            <w:r w:rsidRPr="00904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МО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63F7" w:rsidRPr="006F63F7" w:rsidRDefault="009F6D3F" w:rsidP="006F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F63F7" w:rsidRPr="006F63F7" w:rsidRDefault="00904632" w:rsidP="006F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F7" w:rsidRPr="006F63F7" w:rsidRDefault="006A0148" w:rsidP="006F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F63F7" w:rsidRPr="006F63F7" w:rsidTr="007E2FC5">
        <w:trPr>
          <w:trHeight w:val="260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F63F7" w:rsidRPr="006F63F7" w:rsidRDefault="006F63F7" w:rsidP="006F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6F63F7" w:rsidRPr="006F63F7" w:rsidRDefault="009F6D3F" w:rsidP="006F6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4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Преаналитический</w:t>
            </w:r>
            <w:proofErr w:type="spellEnd"/>
            <w:r w:rsidRPr="00904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 лабораторной диагностики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F63F7" w:rsidRPr="006F63F7" w:rsidRDefault="009F6D3F" w:rsidP="006F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63F7" w:rsidRPr="006F63F7" w:rsidRDefault="00904632" w:rsidP="006F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3F7" w:rsidRPr="006F63F7" w:rsidRDefault="006A0148" w:rsidP="006F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F63F7" w:rsidRPr="006F63F7" w:rsidTr="007E2FC5">
        <w:tc>
          <w:tcPr>
            <w:tcW w:w="567" w:type="dxa"/>
            <w:vAlign w:val="center"/>
          </w:tcPr>
          <w:p w:rsidR="006F63F7" w:rsidRPr="006F63F7" w:rsidRDefault="006F63F7" w:rsidP="006F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63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</w:tcPr>
          <w:p w:rsidR="006F63F7" w:rsidRPr="006F63F7" w:rsidRDefault="006F63F7" w:rsidP="006F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F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</w:t>
            </w:r>
            <w:r w:rsidR="00904632" w:rsidRPr="00904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взятия крови из периферической вены с помощью закрытых вакуумных систем</w:t>
            </w:r>
            <w:r w:rsidR="00904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6F63F7" w:rsidRPr="006F63F7" w:rsidRDefault="00904632" w:rsidP="006F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08" w:type="dxa"/>
            <w:tcBorders>
              <w:left w:val="single" w:sz="4" w:space="0" w:color="auto"/>
            </w:tcBorders>
            <w:vAlign w:val="center"/>
          </w:tcPr>
          <w:p w:rsidR="006F63F7" w:rsidRPr="006F63F7" w:rsidRDefault="006F63F7" w:rsidP="006F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4" w:type="dxa"/>
            <w:tcBorders>
              <w:left w:val="single" w:sz="4" w:space="0" w:color="auto"/>
            </w:tcBorders>
            <w:vAlign w:val="center"/>
          </w:tcPr>
          <w:p w:rsidR="006F63F7" w:rsidRPr="006F63F7" w:rsidRDefault="006F63F7" w:rsidP="006F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F63F7" w:rsidRPr="006F63F7" w:rsidTr="007E2FC5">
        <w:trPr>
          <w:trHeight w:val="250"/>
        </w:trPr>
        <w:tc>
          <w:tcPr>
            <w:tcW w:w="7371" w:type="dxa"/>
            <w:gridSpan w:val="2"/>
            <w:tcBorders>
              <w:right w:val="single" w:sz="4" w:space="0" w:color="auto"/>
            </w:tcBorders>
          </w:tcPr>
          <w:p w:rsidR="006F63F7" w:rsidRPr="006F63F7" w:rsidRDefault="006F63F7" w:rsidP="006F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63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Итоговая аттестация (сдача зачетной манипуляции и итоговое тестирование)</w:t>
            </w:r>
          </w:p>
        </w:tc>
        <w:tc>
          <w:tcPr>
            <w:tcW w:w="5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3F7" w:rsidRPr="006F63F7" w:rsidRDefault="006F63F7" w:rsidP="006F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4" w:type="dxa"/>
          </w:tcPr>
          <w:p w:rsidR="006F63F7" w:rsidRPr="006F63F7" w:rsidRDefault="006F63F7" w:rsidP="006F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F63F7" w:rsidRPr="006F63F7" w:rsidTr="007E2FC5">
        <w:trPr>
          <w:trHeight w:val="250"/>
        </w:trPr>
        <w:tc>
          <w:tcPr>
            <w:tcW w:w="7371" w:type="dxa"/>
            <w:gridSpan w:val="2"/>
            <w:tcBorders>
              <w:right w:val="single" w:sz="4" w:space="0" w:color="auto"/>
            </w:tcBorders>
          </w:tcPr>
          <w:p w:rsidR="006F63F7" w:rsidRPr="006F63F7" w:rsidRDefault="006F63F7" w:rsidP="006F6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63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2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3F7" w:rsidRPr="006F63F7" w:rsidRDefault="006F63F7" w:rsidP="006F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94" w:type="dxa"/>
          </w:tcPr>
          <w:p w:rsidR="006F63F7" w:rsidRPr="006F63F7" w:rsidRDefault="006F63F7" w:rsidP="006F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6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</w:tbl>
    <w:p w:rsidR="004F2767" w:rsidRDefault="004F2767" w:rsidP="004F2767">
      <w:pPr>
        <w:sectPr w:rsidR="004F2767" w:rsidSect="004F276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E17C2B" w:rsidRDefault="00E17C2B" w:rsidP="00965429"/>
    <w:sectPr w:rsidR="00E17C2B" w:rsidSect="00021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455" w:rsidRDefault="00854455" w:rsidP="00841EE1">
      <w:pPr>
        <w:spacing w:after="0" w:line="240" w:lineRule="auto"/>
      </w:pPr>
      <w:r>
        <w:separator/>
      </w:r>
    </w:p>
  </w:endnote>
  <w:endnote w:type="continuationSeparator" w:id="0">
    <w:p w:rsidR="00854455" w:rsidRDefault="00854455" w:rsidP="0084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715293"/>
      <w:docPartObj>
        <w:docPartGallery w:val="Page Numbers (Bottom of Page)"/>
        <w:docPartUnique/>
      </w:docPartObj>
    </w:sdtPr>
    <w:sdtContent>
      <w:p w:rsidR="00841EE1" w:rsidRDefault="00D6264E">
        <w:pPr>
          <w:pStyle w:val="a8"/>
          <w:jc w:val="center"/>
        </w:pPr>
        <w:r>
          <w:fldChar w:fldCharType="begin"/>
        </w:r>
        <w:r w:rsidR="00841EE1">
          <w:instrText>PAGE   \* MERGEFORMAT</w:instrText>
        </w:r>
        <w:r>
          <w:fldChar w:fldCharType="separate"/>
        </w:r>
        <w:r w:rsidR="00965429">
          <w:rPr>
            <w:noProof/>
          </w:rPr>
          <w:t>2</w:t>
        </w:r>
        <w:r>
          <w:fldChar w:fldCharType="end"/>
        </w:r>
      </w:p>
    </w:sdtContent>
  </w:sdt>
  <w:p w:rsidR="00841EE1" w:rsidRDefault="00841EE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455" w:rsidRDefault="00854455" w:rsidP="00841EE1">
      <w:pPr>
        <w:spacing w:after="0" w:line="240" w:lineRule="auto"/>
      </w:pPr>
      <w:r>
        <w:separator/>
      </w:r>
    </w:p>
  </w:footnote>
  <w:footnote w:type="continuationSeparator" w:id="0">
    <w:p w:rsidR="00854455" w:rsidRDefault="00854455" w:rsidP="00841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1A8D"/>
    <w:multiLevelType w:val="hybridMultilevel"/>
    <w:tmpl w:val="74B24DE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109A0981"/>
    <w:multiLevelType w:val="hybridMultilevel"/>
    <w:tmpl w:val="AC8877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4B06BC"/>
    <w:multiLevelType w:val="hybridMultilevel"/>
    <w:tmpl w:val="B8CCD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446C3"/>
    <w:multiLevelType w:val="hybridMultilevel"/>
    <w:tmpl w:val="CA42D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E6F1B"/>
    <w:multiLevelType w:val="hybridMultilevel"/>
    <w:tmpl w:val="55146968"/>
    <w:lvl w:ilvl="0" w:tplc="07942E2C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2F156ECC"/>
    <w:multiLevelType w:val="hybridMultilevel"/>
    <w:tmpl w:val="962C8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441DE"/>
    <w:multiLevelType w:val="hybridMultilevel"/>
    <w:tmpl w:val="FB64C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A1D6D"/>
    <w:multiLevelType w:val="hybridMultilevel"/>
    <w:tmpl w:val="ED962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00B37"/>
    <w:multiLevelType w:val="hybridMultilevel"/>
    <w:tmpl w:val="ED962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F698C"/>
    <w:multiLevelType w:val="multilevel"/>
    <w:tmpl w:val="DE82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2600F3"/>
    <w:multiLevelType w:val="multilevel"/>
    <w:tmpl w:val="4BEA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0F72B8"/>
    <w:multiLevelType w:val="multilevel"/>
    <w:tmpl w:val="8EEA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6C6AB5"/>
    <w:multiLevelType w:val="hybridMultilevel"/>
    <w:tmpl w:val="30DCBF0A"/>
    <w:lvl w:ilvl="0" w:tplc="78003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465FE"/>
    <w:multiLevelType w:val="hybridMultilevel"/>
    <w:tmpl w:val="09E4C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17ACC"/>
    <w:multiLevelType w:val="hybridMultilevel"/>
    <w:tmpl w:val="58320BAA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10"/>
  </w:num>
  <w:num w:numId="7">
    <w:abstractNumId w:val="11"/>
  </w:num>
  <w:num w:numId="8">
    <w:abstractNumId w:val="0"/>
  </w:num>
  <w:num w:numId="9">
    <w:abstractNumId w:val="12"/>
  </w:num>
  <w:num w:numId="10">
    <w:abstractNumId w:val="2"/>
  </w:num>
  <w:num w:numId="11">
    <w:abstractNumId w:val="1"/>
  </w:num>
  <w:num w:numId="12">
    <w:abstractNumId w:val="6"/>
  </w:num>
  <w:num w:numId="13">
    <w:abstractNumId w:val="5"/>
  </w:num>
  <w:num w:numId="14">
    <w:abstractNumId w:val="13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4BA"/>
    <w:rsid w:val="00021AB8"/>
    <w:rsid w:val="000A250F"/>
    <w:rsid w:val="001374BA"/>
    <w:rsid w:val="001401F1"/>
    <w:rsid w:val="00297293"/>
    <w:rsid w:val="002A013A"/>
    <w:rsid w:val="003C42FF"/>
    <w:rsid w:val="004C0AA8"/>
    <w:rsid w:val="004F2767"/>
    <w:rsid w:val="006A0148"/>
    <w:rsid w:val="006F63F7"/>
    <w:rsid w:val="007E2FC5"/>
    <w:rsid w:val="00841EE1"/>
    <w:rsid w:val="00854455"/>
    <w:rsid w:val="008C4A50"/>
    <w:rsid w:val="00904632"/>
    <w:rsid w:val="00960A35"/>
    <w:rsid w:val="00965429"/>
    <w:rsid w:val="009F6D3F"/>
    <w:rsid w:val="00A5340A"/>
    <w:rsid w:val="00A91418"/>
    <w:rsid w:val="00AB2AF6"/>
    <w:rsid w:val="00AF11DA"/>
    <w:rsid w:val="00B26280"/>
    <w:rsid w:val="00B40F29"/>
    <w:rsid w:val="00B53243"/>
    <w:rsid w:val="00B903BF"/>
    <w:rsid w:val="00B93EC2"/>
    <w:rsid w:val="00BB35B4"/>
    <w:rsid w:val="00BC5735"/>
    <w:rsid w:val="00C35BF0"/>
    <w:rsid w:val="00C65574"/>
    <w:rsid w:val="00D53CE8"/>
    <w:rsid w:val="00D6264E"/>
    <w:rsid w:val="00D74D59"/>
    <w:rsid w:val="00DB3EC7"/>
    <w:rsid w:val="00E17C2B"/>
    <w:rsid w:val="00EE0B78"/>
    <w:rsid w:val="00F114CA"/>
    <w:rsid w:val="00FA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F63F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F6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6557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60A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41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1EE1"/>
  </w:style>
  <w:style w:type="paragraph" w:styleId="a8">
    <w:name w:val="footer"/>
    <w:basedOn w:val="a"/>
    <w:link w:val="a9"/>
    <w:uiPriority w:val="99"/>
    <w:unhideWhenUsed/>
    <w:rsid w:val="00841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1EE1"/>
  </w:style>
  <w:style w:type="paragraph" w:styleId="aa">
    <w:name w:val="Balloon Text"/>
    <w:basedOn w:val="a"/>
    <w:link w:val="ab"/>
    <w:uiPriority w:val="99"/>
    <w:semiHidden/>
    <w:unhideWhenUsed/>
    <w:rsid w:val="000A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2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F63F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F6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6557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60A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41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1EE1"/>
  </w:style>
  <w:style w:type="paragraph" w:styleId="a8">
    <w:name w:val="footer"/>
    <w:basedOn w:val="a"/>
    <w:link w:val="a9"/>
    <w:uiPriority w:val="99"/>
    <w:unhideWhenUsed/>
    <w:rsid w:val="00841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1E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9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92085-D3BC-43A7-9458-925A1CC21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Марченко</cp:lastModifiedBy>
  <cp:revision>21</cp:revision>
  <dcterms:created xsi:type="dcterms:W3CDTF">2020-01-06T16:16:00Z</dcterms:created>
  <dcterms:modified xsi:type="dcterms:W3CDTF">2020-01-28T08:09:00Z</dcterms:modified>
</cp:coreProperties>
</file>